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52" w:rsidRPr="00ED6F95" w:rsidRDefault="00371E52" w:rsidP="00371E52">
      <w:pPr>
        <w:widowControl/>
        <w:spacing w:line="540" w:lineRule="exact"/>
        <w:jc w:val="center"/>
        <w:rPr>
          <w:rFonts w:ascii="华文中宋" w:eastAsia="华文中宋" w:hAnsi="华文中宋" w:cs="宋体"/>
          <w:color w:val="FF0000"/>
          <w:spacing w:val="-60"/>
          <w:w w:val="50"/>
          <w:kern w:val="0"/>
          <w:sz w:val="152"/>
          <w:szCs w:val="130"/>
        </w:rPr>
      </w:pPr>
    </w:p>
    <w:p w:rsidR="00371E52" w:rsidRDefault="00371E52" w:rsidP="00371E52">
      <w:pPr>
        <w:jc w:val="center"/>
        <w:rPr>
          <w:rFonts w:ascii="方正大标宋简体" w:eastAsia="方正大标宋简体" w:hAnsi="华文中宋" w:cs="宋体"/>
          <w:b/>
          <w:bCs/>
          <w:color w:val="FF0000"/>
          <w:spacing w:val="-20"/>
          <w:w w:val="40"/>
          <w:kern w:val="0"/>
          <w:sz w:val="138"/>
          <w:szCs w:val="138"/>
        </w:rPr>
      </w:pPr>
    </w:p>
    <w:p w:rsidR="00371E52" w:rsidRPr="00F35681" w:rsidRDefault="00371E52" w:rsidP="00371E52">
      <w:pPr>
        <w:jc w:val="center"/>
        <w:rPr>
          <w:rFonts w:ascii="方正大标宋简体" w:eastAsia="方正大标宋简体" w:hAnsi="华文中宋" w:cs="宋体"/>
          <w:b/>
          <w:bCs/>
          <w:color w:val="FF0000"/>
          <w:spacing w:val="-20"/>
          <w:w w:val="40"/>
          <w:kern w:val="0"/>
          <w:sz w:val="138"/>
          <w:szCs w:val="138"/>
        </w:rPr>
      </w:pPr>
      <w:r w:rsidRPr="00F35681">
        <w:rPr>
          <w:rFonts w:ascii="方正大标宋简体" w:eastAsia="方正大标宋简体" w:hAnsi="华文中宋" w:cs="宋体" w:hint="eastAsia"/>
          <w:b/>
          <w:bCs/>
          <w:color w:val="FF0000"/>
          <w:spacing w:val="-20"/>
          <w:w w:val="40"/>
          <w:kern w:val="0"/>
          <w:sz w:val="138"/>
          <w:szCs w:val="138"/>
        </w:rPr>
        <w:t>中共南阳理工学院委员会</w:t>
      </w:r>
      <w:r>
        <w:rPr>
          <w:rFonts w:ascii="方正大标宋简体" w:eastAsia="方正大标宋简体" w:hAnsi="华文中宋" w:cs="宋体" w:hint="eastAsia"/>
          <w:b/>
          <w:bCs/>
          <w:color w:val="FF0000"/>
          <w:spacing w:val="-20"/>
          <w:w w:val="40"/>
          <w:kern w:val="0"/>
          <w:sz w:val="138"/>
          <w:szCs w:val="138"/>
        </w:rPr>
        <w:t>组织部</w:t>
      </w:r>
      <w:r w:rsidRPr="00F35681">
        <w:rPr>
          <w:rFonts w:ascii="方正大标宋简体" w:eastAsia="方正大标宋简体" w:hAnsi="华文中宋" w:cs="宋体" w:hint="eastAsia"/>
          <w:b/>
          <w:bCs/>
          <w:color w:val="FF0000"/>
          <w:spacing w:val="-20"/>
          <w:w w:val="40"/>
          <w:kern w:val="0"/>
          <w:sz w:val="138"/>
          <w:szCs w:val="138"/>
        </w:rPr>
        <w:t>文件</w:t>
      </w:r>
    </w:p>
    <w:p w:rsidR="00371E52" w:rsidRPr="00AD459F" w:rsidRDefault="00371E52" w:rsidP="00371E52">
      <w:pPr>
        <w:widowControl/>
        <w:spacing w:line="380" w:lineRule="exact"/>
        <w:jc w:val="center"/>
        <w:rPr>
          <w:rFonts w:ascii="仿宋_GB2312" w:eastAsia="仿宋_GB2312" w:hAnsi="宋体" w:cs="宋体"/>
          <w:kern w:val="0"/>
          <w:sz w:val="32"/>
          <w:szCs w:val="32"/>
        </w:rPr>
      </w:pPr>
    </w:p>
    <w:p w:rsidR="00371E52" w:rsidRPr="00742971" w:rsidRDefault="00371E52" w:rsidP="00371E52">
      <w:pPr>
        <w:widowControl/>
        <w:spacing w:line="500" w:lineRule="exact"/>
        <w:ind w:rightChars="50" w:right="105"/>
        <w:jc w:val="center"/>
        <w:rPr>
          <w:rFonts w:ascii="仿宋_GB2312" w:eastAsia="仿宋_GB2312" w:hAnsi="华文中宋" w:cs="宋体"/>
          <w:kern w:val="0"/>
          <w:sz w:val="36"/>
          <w:szCs w:val="36"/>
        </w:rPr>
      </w:pPr>
      <w:r w:rsidRPr="00742971">
        <w:rPr>
          <w:rFonts w:ascii="仿宋_GB2312" w:eastAsia="仿宋_GB2312" w:hAnsi="宋体" w:cs="宋体" w:hint="eastAsia"/>
          <w:kern w:val="0"/>
          <w:sz w:val="36"/>
          <w:szCs w:val="36"/>
        </w:rPr>
        <w:t>南理工</w:t>
      </w:r>
      <w:r>
        <w:rPr>
          <w:rFonts w:ascii="仿宋_GB2312" w:eastAsia="仿宋_GB2312" w:hAnsi="宋体" w:cs="宋体" w:hint="eastAsia"/>
          <w:kern w:val="0"/>
          <w:sz w:val="36"/>
          <w:szCs w:val="36"/>
        </w:rPr>
        <w:t>组</w:t>
      </w:r>
      <w:r w:rsidRPr="00742971">
        <w:rPr>
          <w:rFonts w:ascii="仿宋_GB2312" w:eastAsia="仿宋_GB2312" w:hAnsi="宋体" w:cs="宋体" w:hint="eastAsia"/>
          <w:kern w:val="0"/>
          <w:sz w:val="36"/>
          <w:szCs w:val="36"/>
        </w:rPr>
        <w:t>〔</w:t>
      </w:r>
      <w:r>
        <w:rPr>
          <w:rFonts w:ascii="仿宋_GB2312" w:eastAsia="仿宋_GB2312" w:hAnsi="宋体" w:cs="宋体" w:hint="eastAsia"/>
          <w:kern w:val="0"/>
          <w:sz w:val="36"/>
          <w:szCs w:val="36"/>
        </w:rPr>
        <w:t>2020</w:t>
      </w:r>
      <w:r w:rsidRPr="00742971">
        <w:rPr>
          <w:rFonts w:ascii="仿宋_GB2312" w:eastAsia="仿宋_GB2312" w:hAnsi="宋体" w:cs="宋体" w:hint="eastAsia"/>
          <w:kern w:val="0"/>
          <w:sz w:val="36"/>
          <w:szCs w:val="36"/>
        </w:rPr>
        <w:t>〕</w:t>
      </w:r>
      <w:r w:rsidR="00E967E7">
        <w:rPr>
          <w:rFonts w:ascii="仿宋_GB2312" w:eastAsia="仿宋_GB2312" w:hAnsi="宋体" w:cs="宋体" w:hint="eastAsia"/>
          <w:kern w:val="0"/>
          <w:sz w:val="36"/>
          <w:szCs w:val="36"/>
        </w:rPr>
        <w:t>13</w:t>
      </w:r>
      <w:r w:rsidRPr="00742971">
        <w:rPr>
          <w:rFonts w:ascii="仿宋_GB2312" w:eastAsia="仿宋_GB2312" w:hAnsi="宋体" w:cs="宋体" w:hint="eastAsia"/>
          <w:kern w:val="0"/>
          <w:sz w:val="36"/>
          <w:szCs w:val="36"/>
        </w:rPr>
        <w:t>号</w:t>
      </w:r>
    </w:p>
    <w:p w:rsidR="00371E52" w:rsidRPr="00D1132D" w:rsidRDefault="00CE1690" w:rsidP="00371E52">
      <w:pPr>
        <w:widowControl/>
        <w:spacing w:line="594" w:lineRule="exact"/>
        <w:jc w:val="center"/>
        <w:rPr>
          <w:rFonts w:ascii="华文中宋" w:eastAsia="华文中宋" w:hAnsi="宋体" w:cs="宋体"/>
          <w:kern w:val="0"/>
          <w:sz w:val="44"/>
          <w:szCs w:val="44"/>
        </w:rPr>
      </w:pPr>
      <w:r w:rsidRPr="00CE1690">
        <w:rPr>
          <w:rFonts w:ascii="华文中宋" w:eastAsia="华文中宋" w:hAnsi="宋体" w:cs="宋体"/>
          <w:noProof/>
          <w:color w:val="FF0000"/>
          <w:kern w:val="0"/>
          <w:sz w:val="44"/>
          <w:szCs w:val="44"/>
        </w:rPr>
        <w:pict>
          <v:shape id="AutoShape 4" o:spid="_x0000_s1026" style="position:absolute;left:0;text-align:left;margin-left:208.2pt;margin-top:8.6pt;width:25.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675,3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" path="m,122487r122488,1l160338,r37849,122488l320675,122487r-99095,75700l259431,320674,160338,244972,61244,320674,99095,198187,,122487xe" fillcolor="red" strokecolor="red">
            <v:stroke joinstyle="miter"/>
            <v:path o:connecttype="custom" o:connectlocs="0,122487;122488,122488;160338,0;198187,122488;320675,122487;221580,198187;259431,320674;160338,244972;61244,320674;99095,198187;0,122487" o:connectangles="0,0,0,0,0,0,0,0,0,0,0"/>
          </v:shape>
        </w:pict>
      </w:r>
      <w:r w:rsidRPr="00CE1690">
        <w:rPr>
          <w:rFonts w:ascii="华文中宋" w:eastAsia="华文中宋" w:hAnsi="宋体" w:cs="宋体"/>
          <w:noProof/>
          <w:color w:val="FF0000"/>
          <w:kern w:val="0"/>
          <w:sz w:val="44"/>
          <w:szCs w:val="44"/>
        </w:rPr>
        <w:pict>
          <v:line id="Line 3" o:spid="_x0000_s1031" style="position:absolute;left:0;text-align:left;z-index:251660288;visibility:visible" from="1.75pt,22.4pt" to="20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" strokecolor="red" strokeweight="1.5pt"/>
        </w:pict>
      </w:r>
      <w:r w:rsidRPr="00CE1690">
        <w:rPr>
          <w:rFonts w:ascii="华文中宋" w:eastAsia="华文中宋" w:hAnsi="宋体" w:cs="宋体"/>
          <w:noProof/>
          <w:color w:val="FF0000"/>
          <w:kern w:val="0"/>
          <w:sz w:val="44"/>
          <w:szCs w:val="44"/>
        </w:rPr>
        <w:pict>
          <v:line id="Line 2" o:spid="_x0000_s1030" style="position:absolute;left:0;text-align:left;z-index:251661312;visibility:visible" from="242.8pt,22.8pt" to="441.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Vx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" strokecolor="red" strokeweight="1.5pt"/>
        </w:pict>
      </w:r>
    </w:p>
    <w:p w:rsidR="00371E52" w:rsidRDefault="00371E52" w:rsidP="00371E52">
      <w:pPr>
        <w:spacing w:line="560" w:lineRule="exact"/>
        <w:jc w:val="center"/>
        <w:rPr>
          <w:rFonts w:ascii="方正小标宋简体" w:eastAsia="方正小标宋简体"/>
          <w:b/>
          <w:sz w:val="44"/>
          <w:szCs w:val="44"/>
        </w:rPr>
      </w:pPr>
    </w:p>
    <w:p w:rsidR="00371E52" w:rsidRDefault="00371E52" w:rsidP="00F40A78">
      <w:pPr>
        <w:pStyle w:val="a3"/>
        <w:spacing w:line="560" w:lineRule="exact"/>
        <w:jc w:val="center"/>
        <w:rPr>
          <w:rFonts w:ascii="方正小标宋简体" w:eastAsia="方正小标宋简体" w:hAnsi="方正小标宋简体"/>
          <w:sz w:val="44"/>
          <w:szCs w:val="44"/>
        </w:rPr>
      </w:pPr>
      <w:r w:rsidRPr="006D36FC">
        <w:rPr>
          <w:rFonts w:ascii="方正小标宋简体" w:eastAsia="方正小标宋简体" w:hAnsi="方正小标宋简体" w:hint="eastAsia"/>
          <w:sz w:val="44"/>
          <w:szCs w:val="44"/>
        </w:rPr>
        <w:t>关于深入学习贯彻习近平总书记重要回信精神广泛开展“弘扬劳动精神、争当出彩先锋”活动的通知</w:t>
      </w:r>
    </w:p>
    <w:p w:rsidR="00E967E7" w:rsidRPr="006D36FC" w:rsidRDefault="00E967E7" w:rsidP="00F40A78">
      <w:pPr>
        <w:pStyle w:val="a3"/>
        <w:spacing w:line="560" w:lineRule="exact"/>
        <w:jc w:val="center"/>
        <w:rPr>
          <w:rFonts w:ascii="方正小标宋简体" w:eastAsia="方正小标宋简体" w:hAnsi="方正小标宋简体"/>
          <w:sz w:val="44"/>
          <w:szCs w:val="44"/>
        </w:rPr>
      </w:pPr>
    </w:p>
    <w:p w:rsidR="00371E52" w:rsidRPr="00371E52" w:rsidRDefault="00371E52" w:rsidP="00F40A78">
      <w:pPr>
        <w:spacing w:line="560" w:lineRule="exact"/>
        <w:rPr>
          <w:rFonts w:ascii="宋体" w:hAnsi="宋体"/>
          <w:b/>
          <w:sz w:val="32"/>
          <w:szCs w:val="32"/>
        </w:rPr>
      </w:pPr>
      <w:r w:rsidRPr="00E858F5">
        <w:rPr>
          <w:rFonts w:ascii="仿宋_GB2312" w:eastAsia="仿宋_GB2312" w:hint="eastAsia"/>
          <w:sz w:val="32"/>
          <w:szCs w:val="32"/>
        </w:rPr>
        <w:t>各党</w:t>
      </w:r>
      <w:r>
        <w:rPr>
          <w:rFonts w:ascii="仿宋_GB2312" w:eastAsia="仿宋_GB2312" w:hint="eastAsia"/>
          <w:sz w:val="32"/>
          <w:szCs w:val="32"/>
        </w:rPr>
        <w:t>委、</w:t>
      </w:r>
      <w:r w:rsidRPr="00E858F5">
        <w:rPr>
          <w:rFonts w:ascii="仿宋_GB2312" w:eastAsia="仿宋_GB2312" w:hint="eastAsia"/>
          <w:sz w:val="32"/>
          <w:szCs w:val="32"/>
        </w:rPr>
        <w:t>党总支：</w:t>
      </w: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“五一”国际劳动节之际，习近平总书记给郑州圆方集团全体职工回信，对集团党委带领职工抗击新冠肺炎疫情的</w:t>
      </w:r>
    </w:p>
    <w:p w:rsidR="00371E52" w:rsidRPr="00E967E7" w:rsidRDefault="00371E52" w:rsidP="00F40A78">
      <w:pPr>
        <w:pStyle w:val="a3"/>
        <w:spacing w:line="560" w:lineRule="exact"/>
        <w:rPr>
          <w:rFonts w:ascii="仿宋_GB2312" w:eastAsia="仿宋_GB2312" w:hAnsi="仿宋"/>
          <w:sz w:val="32"/>
          <w:szCs w:val="32"/>
        </w:rPr>
      </w:pPr>
      <w:r w:rsidRPr="00E967E7">
        <w:rPr>
          <w:rFonts w:ascii="仿宋_GB2312" w:eastAsia="仿宋_GB2312" w:hAnsi="仿宋" w:hint="eastAsia"/>
          <w:sz w:val="32"/>
          <w:szCs w:val="32"/>
        </w:rPr>
        <w:t>突出事迹给予高度褒扬，对千千万万劳动群众为战胜疫情作</w:t>
      </w:r>
    </w:p>
    <w:p w:rsidR="00371E52" w:rsidRPr="00E967E7" w:rsidRDefault="00371E52" w:rsidP="00F40A78">
      <w:pPr>
        <w:pStyle w:val="a3"/>
        <w:spacing w:line="560" w:lineRule="exact"/>
        <w:rPr>
          <w:rFonts w:ascii="仿宋_GB2312" w:eastAsia="仿宋_GB2312" w:hAnsi="仿宋"/>
          <w:sz w:val="32"/>
          <w:szCs w:val="32"/>
        </w:rPr>
      </w:pPr>
      <w:r w:rsidRPr="00E967E7">
        <w:rPr>
          <w:rFonts w:ascii="仿宋_GB2312" w:eastAsia="仿宋_GB2312" w:hAnsi="仿宋" w:hint="eastAsia"/>
          <w:sz w:val="32"/>
          <w:szCs w:val="32"/>
        </w:rPr>
        <w:t>出的突出贡献予以高度评价，对广大劳动群众弘扬劳动精神，在平凡岗位上续写不平凡的故事寄予殷切期望。习近平总书记的重要回信情真意切、语重心长、内涵丰富、催人奋进，充分体现了对广大劳动者的关心关怀，体现了对非公企业党建、对企业党组织和党员发挥作用的充分肯定，给各级党组</w:t>
      </w:r>
      <w:r w:rsidRPr="00E967E7">
        <w:rPr>
          <w:rFonts w:ascii="仿宋_GB2312" w:eastAsia="仿宋_GB2312" w:hAnsi="仿宋" w:hint="eastAsia"/>
          <w:sz w:val="32"/>
          <w:szCs w:val="32"/>
        </w:rPr>
        <w:lastRenderedPageBreak/>
        <w:t>织和广大党员群众带来巨大鼓舞。按照省委要求，为推动学习贯彻习近平总书记重要回信精神走深走心走实，决定在全</w:t>
      </w:r>
      <w:r w:rsidR="00691A09" w:rsidRPr="00E967E7">
        <w:rPr>
          <w:rFonts w:ascii="仿宋_GB2312" w:eastAsia="仿宋_GB2312" w:hAnsi="仿宋" w:hint="eastAsia"/>
          <w:sz w:val="32"/>
          <w:szCs w:val="32"/>
        </w:rPr>
        <w:t>校</w:t>
      </w:r>
      <w:r w:rsidRPr="00E967E7">
        <w:rPr>
          <w:rFonts w:ascii="仿宋_GB2312" w:eastAsia="仿宋_GB2312" w:hAnsi="仿宋" w:hint="eastAsia"/>
          <w:sz w:val="32"/>
          <w:szCs w:val="32"/>
        </w:rPr>
        <w:t>基层党组织和广大党员中开展“弘扬劳动精神、争当出彩先锋”活动。现将有关事</w:t>
      </w:r>
      <w:r w:rsidR="00691A09" w:rsidRPr="00E967E7">
        <w:rPr>
          <w:rFonts w:ascii="仿宋_GB2312" w:eastAsia="仿宋_GB2312" w:hAnsi="仿宋" w:hint="eastAsia"/>
          <w:sz w:val="32"/>
          <w:szCs w:val="32"/>
        </w:rPr>
        <w:t>宜</w:t>
      </w:r>
      <w:r w:rsidRPr="00E967E7">
        <w:rPr>
          <w:rFonts w:ascii="仿宋_GB2312" w:eastAsia="仿宋_GB2312" w:hAnsi="仿宋" w:hint="eastAsia"/>
          <w:sz w:val="32"/>
          <w:szCs w:val="32"/>
        </w:rPr>
        <w:t xml:space="preserve">通知如下： </w:t>
      </w:r>
    </w:p>
    <w:p w:rsidR="00371E52" w:rsidRPr="00E967E7" w:rsidRDefault="00371E52" w:rsidP="00E967E7">
      <w:pPr>
        <w:pStyle w:val="a3"/>
        <w:spacing w:line="560" w:lineRule="exact"/>
        <w:ind w:firstLineChars="250" w:firstLine="800"/>
        <w:rPr>
          <w:rFonts w:ascii="方正黑体简体" w:eastAsia="方正黑体简体" w:hAnsi="黑体"/>
          <w:sz w:val="32"/>
          <w:szCs w:val="32"/>
        </w:rPr>
      </w:pPr>
      <w:r w:rsidRPr="00E967E7">
        <w:rPr>
          <w:rFonts w:ascii="方正黑体简体" w:eastAsia="方正黑体简体" w:hAnsi="黑体" w:hint="eastAsia"/>
          <w:sz w:val="32"/>
          <w:szCs w:val="32"/>
        </w:rPr>
        <w:t>一、总体要求</w:t>
      </w:r>
    </w:p>
    <w:p w:rsidR="00371E52" w:rsidRPr="00E967E7" w:rsidRDefault="00371E52" w:rsidP="00E967E7">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开展“弘扬劳动精神、争当出彩先锋”活动，要深入学习</w:t>
      </w:r>
      <w:r w:rsidR="00E967E7">
        <w:rPr>
          <w:rFonts w:ascii="仿宋_GB2312" w:eastAsia="仿宋_GB2312" w:hAnsi="仿宋" w:hint="eastAsia"/>
          <w:sz w:val="32"/>
          <w:szCs w:val="32"/>
        </w:rPr>
        <w:t>领</w:t>
      </w:r>
      <w:r w:rsidRPr="00E967E7">
        <w:rPr>
          <w:rFonts w:ascii="仿宋_GB2312" w:eastAsia="仿宋_GB2312" w:hAnsi="仿宋" w:hint="eastAsia"/>
          <w:sz w:val="32"/>
          <w:szCs w:val="32"/>
        </w:rPr>
        <w:t>会习近平总书记重要回信精神的丰富内涵，通过把握实质“学”、竞相出彩“做”、选树典型“领”，</w:t>
      </w:r>
      <w:bookmarkStart w:id="0" w:name="_GoBack"/>
      <w:bookmarkEnd w:id="0"/>
      <w:r w:rsidRPr="00E967E7">
        <w:rPr>
          <w:rFonts w:ascii="仿宋_GB2312" w:eastAsia="仿宋_GB2312" w:hAnsi="仿宋" w:hint="eastAsia"/>
          <w:sz w:val="32"/>
          <w:szCs w:val="32"/>
        </w:rPr>
        <w:t>进一步加强基层党建工作，推动基层党组织和广大党员充分发挥战斗堡垒和先锋模范作用，带头把习近平总书记的殷殷嘱托落实到每一项工作中、每一个岗位上，带动广</w:t>
      </w:r>
      <w:r w:rsidR="00691A09" w:rsidRPr="00E967E7">
        <w:rPr>
          <w:rFonts w:ascii="仿宋_GB2312" w:eastAsia="仿宋_GB2312" w:hAnsi="仿宋" w:hint="eastAsia"/>
          <w:sz w:val="32"/>
          <w:szCs w:val="32"/>
        </w:rPr>
        <w:t>大师生</w:t>
      </w:r>
      <w:r w:rsidRPr="00E967E7">
        <w:rPr>
          <w:rFonts w:ascii="仿宋_GB2312" w:eastAsia="仿宋_GB2312" w:hAnsi="仿宋" w:hint="eastAsia"/>
          <w:sz w:val="32"/>
          <w:szCs w:val="32"/>
        </w:rPr>
        <w:t>听党话、跟党走，大力弘扬劳动精神，树立辛勤劳动、诚实劳动、创造性劳动的理念，坚定信心、鼓足干劲，勇担使命、竞相出彩</w:t>
      </w:r>
      <w:r w:rsidR="00691A09" w:rsidRPr="00E967E7">
        <w:rPr>
          <w:rFonts w:ascii="仿宋_GB2312" w:eastAsia="仿宋_GB2312" w:hAnsi="仿宋" w:hint="eastAsia"/>
          <w:sz w:val="32"/>
          <w:szCs w:val="32"/>
        </w:rPr>
        <w:t>，</w:t>
      </w:r>
      <w:r w:rsidRPr="00E967E7">
        <w:rPr>
          <w:rFonts w:ascii="仿宋_GB2312" w:eastAsia="仿宋_GB2312" w:hAnsi="仿宋" w:hint="eastAsia"/>
          <w:sz w:val="32"/>
          <w:szCs w:val="32"/>
        </w:rPr>
        <w:t>切实以高质量党建推动</w:t>
      </w:r>
      <w:r w:rsidR="00691A09" w:rsidRPr="00E967E7">
        <w:rPr>
          <w:rFonts w:ascii="仿宋_GB2312" w:eastAsia="仿宋_GB2312" w:hAnsi="仿宋" w:hint="eastAsia"/>
          <w:sz w:val="32"/>
          <w:szCs w:val="32"/>
        </w:rPr>
        <w:t>学校事业</w:t>
      </w:r>
      <w:r w:rsidRPr="00E967E7">
        <w:rPr>
          <w:rFonts w:ascii="仿宋_GB2312" w:eastAsia="仿宋_GB2312" w:hAnsi="仿宋" w:hint="eastAsia"/>
          <w:sz w:val="32"/>
          <w:szCs w:val="32"/>
        </w:rPr>
        <w:t>高质量发展。</w:t>
      </w:r>
    </w:p>
    <w:p w:rsidR="00371E52" w:rsidRPr="00E967E7" w:rsidRDefault="00371E52" w:rsidP="00F40A78">
      <w:pPr>
        <w:pStyle w:val="a3"/>
        <w:spacing w:line="560" w:lineRule="exact"/>
        <w:ind w:firstLineChars="200" w:firstLine="640"/>
        <w:rPr>
          <w:rFonts w:ascii="方正黑体简体" w:eastAsia="方正黑体简体" w:hAnsi="黑体"/>
          <w:sz w:val="32"/>
          <w:szCs w:val="32"/>
        </w:rPr>
      </w:pPr>
      <w:r w:rsidRPr="00E967E7">
        <w:rPr>
          <w:rFonts w:ascii="方正黑体简体" w:eastAsia="方正黑体简体" w:hAnsi="黑体" w:hint="eastAsia"/>
          <w:sz w:val="32"/>
          <w:szCs w:val="32"/>
        </w:rPr>
        <w:t>二、把握实质“学”， 切实学出信仰、学出立场、学出</w:t>
      </w:r>
    </w:p>
    <w:p w:rsidR="00371E52" w:rsidRPr="00E967E7" w:rsidRDefault="00371E52" w:rsidP="00691A09">
      <w:pPr>
        <w:pStyle w:val="a3"/>
        <w:spacing w:line="560" w:lineRule="exact"/>
        <w:rPr>
          <w:rFonts w:ascii="方正黑体简体" w:eastAsia="方正黑体简体" w:hAnsi="黑体"/>
          <w:sz w:val="32"/>
          <w:szCs w:val="32"/>
        </w:rPr>
      </w:pPr>
      <w:r w:rsidRPr="00E967E7">
        <w:rPr>
          <w:rFonts w:ascii="方正黑体简体" w:eastAsia="方正黑体简体" w:hAnsi="黑体" w:hint="eastAsia"/>
          <w:sz w:val="32"/>
          <w:szCs w:val="32"/>
        </w:rPr>
        <w:t>本领、学出动力</w:t>
      </w: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开展“弘扬劳动精神、争当出彩先锋”活动，要把学深悟透习近平总书记重要回信精神摆在首位，全面准确领会把握重要回信的精神实质。</w:t>
      </w: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各党支部要采取“三会一课”、主题党日等形式，组织广大党员深入学习习近平总书记重要回信，并开展讨论交流。要通过学习讨论，深刻认识习近平总书记对基层党组织、基层党建工作的高度重视，深刻认识“伟大出自平凡，英雄来自人民”的重要内涵，深刻认识当前“弘扬劳动精神”“在</w:t>
      </w:r>
      <w:r w:rsidRPr="00E967E7">
        <w:rPr>
          <w:rFonts w:ascii="仿宋_GB2312" w:eastAsia="仿宋_GB2312" w:hAnsi="仿宋" w:hint="eastAsia"/>
          <w:sz w:val="32"/>
          <w:szCs w:val="32"/>
        </w:rPr>
        <w:lastRenderedPageBreak/>
        <w:t>平凡岗位上续写不平凡的故事”的重大意义，引导广大党员对照习近平总书记的要求嘱托、对照圆方集团的先进事迹、对照千千万万埋头苦干的平凡英雄，认清自身在发挥先锋作用、坚守人民立场、保持信心干劲等方面的差距不足，进一步强化“造福人民大众”的初心使命、树牢“幸福都是奋斗出来的”的拼搏意识、增强“实干兴邦”的劳动精神。</w:t>
      </w: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要把学习习近平总书记重要回信精神，与学习习近平新时代中国特色社会主义思想和党的十九大精神联系起来，与学习习近平总书记视察河南重要讲话精神贯通起来，切实把习近平总书记的关心关怀、激励鞭策转化为攻坚信心、澎湃干劲，以高度的责任感和强烈的使命感冲锋在前、拼搏奉献，用辛勤劳动汇聚高质量发展的强大正能量。</w:t>
      </w:r>
    </w:p>
    <w:p w:rsidR="00371E52" w:rsidRPr="00E967E7" w:rsidRDefault="00371E52" w:rsidP="00F40A78">
      <w:pPr>
        <w:pStyle w:val="a3"/>
        <w:spacing w:line="560" w:lineRule="exact"/>
        <w:ind w:firstLineChars="200" w:firstLine="640"/>
        <w:rPr>
          <w:rFonts w:ascii="方正黑体简体" w:eastAsia="方正黑体简体" w:hAnsi="黑体"/>
          <w:sz w:val="32"/>
          <w:szCs w:val="32"/>
        </w:rPr>
      </w:pPr>
      <w:r w:rsidRPr="00E967E7">
        <w:rPr>
          <w:rFonts w:ascii="方正黑体简体" w:eastAsia="方正黑体简体" w:hAnsi="黑体" w:hint="eastAsia"/>
          <w:sz w:val="32"/>
          <w:szCs w:val="32"/>
        </w:rPr>
        <w:t>三、竞相出彩“做”， 切实坚定信心、保持干劲、克服艰难险阻、创造岗位佳绩</w:t>
      </w:r>
    </w:p>
    <w:p w:rsidR="00371E52" w:rsidRPr="00E967E7" w:rsidRDefault="00371E52" w:rsidP="00691A09">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开展“弘扬劳动精神、争当出彩先锋”活动，重在知行合一，推动基层党组织和广大党员充分发挥战斗堡垒和先锋模范作用。要紧紧围绕阻断疫情在校园的传播扩散渠道、落实立德树人根本任务，在不折不扣抓好疫情防控、积极推进全面复学的基础上，深入实施党员名师工程，组织党员承诺践诺，开展岗位建功、教学竞赛、建言献策等活动，示范引领全体教职工切实做好教书育人各项工作。</w:t>
      </w:r>
    </w:p>
    <w:p w:rsidR="00371E52" w:rsidRPr="0016230B" w:rsidRDefault="00371E52" w:rsidP="00F40A78">
      <w:pPr>
        <w:pStyle w:val="a3"/>
        <w:spacing w:line="560" w:lineRule="exact"/>
        <w:ind w:firstLineChars="200" w:firstLine="640"/>
        <w:rPr>
          <w:rFonts w:ascii="方正黑体简体" w:eastAsia="方正黑体简体" w:hAnsi="黑体"/>
          <w:sz w:val="32"/>
          <w:szCs w:val="32"/>
        </w:rPr>
      </w:pPr>
      <w:r w:rsidRPr="0016230B">
        <w:rPr>
          <w:rFonts w:ascii="方正黑体简体" w:eastAsia="方正黑体简体" w:hAnsi="黑体" w:hint="eastAsia"/>
          <w:sz w:val="32"/>
          <w:szCs w:val="32"/>
        </w:rPr>
        <w:t>四、选树典型“领”，切实让劳动最光荣、劳动最崇高、劳动最伟大、劳动最美丽蔚然成风</w:t>
      </w: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把发现典型、宣传典型、运用典型作为开展“弘扬劳动</w:t>
      </w:r>
      <w:r w:rsidRPr="00E967E7">
        <w:rPr>
          <w:rFonts w:ascii="仿宋_GB2312" w:eastAsia="仿宋_GB2312" w:hAnsi="仿宋" w:hint="eastAsia"/>
          <w:sz w:val="32"/>
          <w:szCs w:val="32"/>
        </w:rPr>
        <w:lastRenderedPageBreak/>
        <w:t>精神、争当出彩先锋”活动的重要内容，通过典型示范引领</w:t>
      </w:r>
      <w:r w:rsidR="00691A09" w:rsidRPr="00E967E7">
        <w:rPr>
          <w:rFonts w:ascii="仿宋_GB2312" w:eastAsia="仿宋_GB2312" w:hAnsi="仿宋" w:hint="eastAsia"/>
          <w:sz w:val="32"/>
          <w:szCs w:val="32"/>
        </w:rPr>
        <w:t>，</w:t>
      </w:r>
      <w:r w:rsidRPr="00E967E7">
        <w:rPr>
          <w:rFonts w:ascii="仿宋_GB2312" w:eastAsia="仿宋_GB2312" w:hAnsi="仿宋" w:hint="eastAsia"/>
          <w:sz w:val="32"/>
          <w:szCs w:val="32"/>
        </w:rPr>
        <w:t>推动基层党建工作提质增效，促使崇尚劳动、竞相出彩成为广大党员</w:t>
      </w:r>
      <w:r w:rsidR="00A37209" w:rsidRPr="00E967E7">
        <w:rPr>
          <w:rFonts w:ascii="仿宋_GB2312" w:eastAsia="仿宋_GB2312" w:hAnsi="仿宋" w:hint="eastAsia"/>
          <w:sz w:val="32"/>
          <w:szCs w:val="32"/>
        </w:rPr>
        <w:t>师生</w:t>
      </w:r>
      <w:r w:rsidRPr="00E967E7">
        <w:rPr>
          <w:rFonts w:ascii="仿宋_GB2312" w:eastAsia="仿宋_GB2312" w:hAnsi="仿宋" w:hint="eastAsia"/>
          <w:sz w:val="32"/>
          <w:szCs w:val="32"/>
        </w:rPr>
        <w:t>的共同追求和自觉行动。</w:t>
      </w:r>
    </w:p>
    <w:p w:rsidR="00371E52" w:rsidRPr="00E967E7" w:rsidRDefault="00371E52" w:rsidP="00E967E7">
      <w:pPr>
        <w:pStyle w:val="a3"/>
        <w:spacing w:line="560" w:lineRule="exact"/>
        <w:ind w:firstLineChars="200" w:firstLine="643"/>
        <w:rPr>
          <w:rFonts w:ascii="仿宋_GB2312" w:eastAsia="仿宋_GB2312" w:hAnsi="仿宋"/>
          <w:sz w:val="32"/>
          <w:szCs w:val="32"/>
        </w:rPr>
      </w:pPr>
      <w:r w:rsidRPr="00E967E7">
        <w:rPr>
          <w:rFonts w:ascii="仿宋_GB2312" w:eastAsia="仿宋_GB2312" w:hAnsi="仿宋" w:hint="eastAsia"/>
          <w:b/>
          <w:sz w:val="32"/>
          <w:szCs w:val="32"/>
        </w:rPr>
        <w:t>要大力选树典型。</w:t>
      </w:r>
      <w:r w:rsidRPr="00E967E7">
        <w:rPr>
          <w:rFonts w:ascii="仿宋_GB2312" w:eastAsia="仿宋_GB2312" w:hAnsi="仿宋" w:hint="eastAsia"/>
          <w:sz w:val="32"/>
          <w:szCs w:val="32"/>
        </w:rPr>
        <w:t>在深入挖掘圆方集团党建经验、讲好圆方集团党建故事的基础上，树立一批立得住、过得硬的党建典型，充分发挥“龙头”带动作用。要注重在平凡岗位上发现典型，把那些埋头苦干、默默奉献的优秀典型选树起来，深入挖掘他们在平凡岗位上不平凡的故事;注重在急难险重任务中发现典型，把那些在打好三大攻坚战和应对重大突发事件、重大自然灾害中勇于担责担难担险的优秀典型选树出来，及时予以表彰奖励。</w:t>
      </w:r>
    </w:p>
    <w:p w:rsidR="00371E52" w:rsidRPr="00E967E7" w:rsidRDefault="00371E52" w:rsidP="00E967E7">
      <w:pPr>
        <w:pStyle w:val="a3"/>
        <w:spacing w:line="560" w:lineRule="exact"/>
        <w:ind w:firstLineChars="200" w:firstLine="643"/>
        <w:rPr>
          <w:rFonts w:ascii="仿宋_GB2312" w:eastAsia="仿宋_GB2312" w:hAnsi="仿宋"/>
          <w:sz w:val="32"/>
          <w:szCs w:val="32"/>
        </w:rPr>
      </w:pPr>
      <w:r w:rsidRPr="00E967E7">
        <w:rPr>
          <w:rFonts w:ascii="仿宋_GB2312" w:eastAsia="仿宋_GB2312" w:hAnsi="仿宋" w:hint="eastAsia"/>
          <w:b/>
          <w:sz w:val="32"/>
          <w:szCs w:val="32"/>
        </w:rPr>
        <w:t>要广泛宣传先进。</w:t>
      </w:r>
      <w:r w:rsidRPr="00E967E7">
        <w:rPr>
          <w:rFonts w:ascii="仿宋_GB2312" w:eastAsia="仿宋_GB2312" w:hAnsi="仿宋" w:hint="eastAsia"/>
          <w:sz w:val="32"/>
          <w:szCs w:val="32"/>
        </w:rPr>
        <w:t>充分发挥报刊、广播和互联网、微博、微信等媒体作用，有计划、有节奏、有深度地宣传报道先进典型</w:t>
      </w:r>
      <w:r w:rsidR="00527BE9">
        <w:rPr>
          <w:rFonts w:ascii="仿宋_GB2312" w:eastAsia="仿宋_GB2312" w:hAnsi="仿宋" w:hint="eastAsia"/>
          <w:sz w:val="32"/>
          <w:szCs w:val="32"/>
        </w:rPr>
        <w:t>。</w:t>
      </w:r>
      <w:r w:rsidRPr="00E967E7">
        <w:rPr>
          <w:rFonts w:ascii="仿宋_GB2312" w:eastAsia="仿宋_GB2312" w:hAnsi="仿宋" w:hint="eastAsia"/>
          <w:sz w:val="32"/>
          <w:szCs w:val="32"/>
        </w:rPr>
        <w:t>通过</w:t>
      </w:r>
      <w:r w:rsidR="00A37209" w:rsidRPr="00E967E7">
        <w:rPr>
          <w:rFonts w:ascii="仿宋_GB2312" w:eastAsia="仿宋_GB2312" w:hAnsi="仿宋" w:hint="eastAsia"/>
          <w:sz w:val="32"/>
          <w:szCs w:val="32"/>
        </w:rPr>
        <w:t>报</w:t>
      </w:r>
      <w:r w:rsidRPr="00E967E7">
        <w:rPr>
          <w:rFonts w:ascii="仿宋_GB2312" w:eastAsia="仿宋_GB2312" w:hAnsi="仿宋" w:hint="eastAsia"/>
          <w:sz w:val="32"/>
          <w:szCs w:val="32"/>
        </w:rPr>
        <w:t>告会、故事会、讲党课等方式，组织先进典型现身说法，增强典型的感染力。注意采用文学、曲艺等党员群众喜闻乐见的文艺形式，让先进典型深入人心。</w:t>
      </w:r>
    </w:p>
    <w:p w:rsidR="00371E52" w:rsidRDefault="00371E52" w:rsidP="0016230B">
      <w:pPr>
        <w:pStyle w:val="a3"/>
        <w:spacing w:line="560" w:lineRule="exact"/>
        <w:ind w:firstLineChars="200" w:firstLine="643"/>
        <w:rPr>
          <w:rFonts w:ascii="仿宋_GB2312" w:eastAsia="仿宋_GB2312" w:hAnsi="仿宋"/>
          <w:sz w:val="32"/>
          <w:szCs w:val="32"/>
        </w:rPr>
      </w:pPr>
      <w:r w:rsidRPr="00E967E7">
        <w:rPr>
          <w:rFonts w:ascii="仿宋_GB2312" w:eastAsia="仿宋_GB2312" w:hAnsi="仿宋" w:hint="eastAsia"/>
          <w:b/>
          <w:sz w:val="32"/>
          <w:szCs w:val="32"/>
        </w:rPr>
        <w:t>要引领社会风尚。</w:t>
      </w:r>
      <w:r w:rsidRPr="00E967E7">
        <w:rPr>
          <w:rFonts w:ascii="仿宋_GB2312" w:eastAsia="仿宋_GB2312" w:hAnsi="仿宋" w:hint="eastAsia"/>
          <w:sz w:val="32"/>
          <w:szCs w:val="32"/>
        </w:rPr>
        <w:t>坚持觉内带党外、党员带群众，以身边党员“弘扬劳动精神、争当出彩先锋”的生动实践影响</w:t>
      </w:r>
      <w:r w:rsidR="00A37209" w:rsidRPr="00E967E7">
        <w:rPr>
          <w:rFonts w:ascii="仿宋_GB2312" w:eastAsia="仿宋_GB2312" w:hAnsi="仿宋" w:hint="eastAsia"/>
          <w:sz w:val="32"/>
          <w:szCs w:val="32"/>
        </w:rPr>
        <w:t>师生</w:t>
      </w:r>
      <w:r w:rsidRPr="00E967E7">
        <w:rPr>
          <w:rFonts w:ascii="仿宋_GB2312" w:eastAsia="仿宋_GB2312" w:hAnsi="仿宋" w:hint="eastAsia"/>
          <w:sz w:val="32"/>
          <w:szCs w:val="32"/>
        </w:rPr>
        <w:t>、感染</w:t>
      </w:r>
      <w:r w:rsidR="00A37209" w:rsidRPr="00E967E7">
        <w:rPr>
          <w:rFonts w:ascii="仿宋_GB2312" w:eastAsia="仿宋_GB2312" w:hAnsi="仿宋" w:hint="eastAsia"/>
          <w:sz w:val="32"/>
          <w:szCs w:val="32"/>
        </w:rPr>
        <w:t>师生</w:t>
      </w:r>
      <w:r w:rsidRPr="00E967E7">
        <w:rPr>
          <w:rFonts w:ascii="仿宋_GB2312" w:eastAsia="仿宋_GB2312" w:hAnsi="仿宋" w:hint="eastAsia"/>
          <w:sz w:val="32"/>
          <w:szCs w:val="32"/>
        </w:rPr>
        <w:t>、引领</w:t>
      </w:r>
      <w:r w:rsidR="00A37209" w:rsidRPr="00E967E7">
        <w:rPr>
          <w:rFonts w:ascii="仿宋_GB2312" w:eastAsia="仿宋_GB2312" w:hAnsi="仿宋" w:hint="eastAsia"/>
          <w:sz w:val="32"/>
          <w:szCs w:val="32"/>
        </w:rPr>
        <w:t>师生</w:t>
      </w:r>
      <w:r w:rsidRPr="00E967E7">
        <w:rPr>
          <w:rFonts w:ascii="仿宋_GB2312" w:eastAsia="仿宋_GB2312" w:hAnsi="仿宋" w:hint="eastAsia"/>
          <w:sz w:val="32"/>
          <w:szCs w:val="32"/>
        </w:rPr>
        <w:t>，带动广大</w:t>
      </w:r>
      <w:r w:rsidR="00A37209" w:rsidRPr="00E967E7">
        <w:rPr>
          <w:rFonts w:ascii="仿宋_GB2312" w:eastAsia="仿宋_GB2312" w:hAnsi="仿宋" w:hint="eastAsia"/>
          <w:sz w:val="32"/>
          <w:szCs w:val="32"/>
        </w:rPr>
        <w:t>师生</w:t>
      </w:r>
      <w:r w:rsidRPr="00E967E7">
        <w:rPr>
          <w:rFonts w:ascii="仿宋_GB2312" w:eastAsia="仿宋_GB2312" w:hAnsi="仿宋" w:hint="eastAsia"/>
          <w:sz w:val="32"/>
          <w:szCs w:val="32"/>
        </w:rPr>
        <w:t>大力弘扬劳动精神、争做出彩河南人，用人人出彩、行行精彩，为谱写新时代中原更加出彩的绚丽篇章增光添彩。</w:t>
      </w:r>
    </w:p>
    <w:p w:rsidR="00FA0C67" w:rsidRPr="00FA0C67" w:rsidRDefault="00FA0C67" w:rsidP="00FA0C67">
      <w:pPr>
        <w:pStyle w:val="a3"/>
        <w:spacing w:line="560" w:lineRule="exact"/>
        <w:ind w:firstLineChars="200" w:firstLine="640"/>
        <w:rPr>
          <w:rFonts w:ascii="方正黑体简体" w:eastAsia="方正黑体简体" w:hAnsi="黑体"/>
          <w:sz w:val="32"/>
          <w:szCs w:val="32"/>
        </w:rPr>
      </w:pPr>
      <w:r w:rsidRPr="00FA0C67">
        <w:rPr>
          <w:rFonts w:ascii="方正黑体简体" w:eastAsia="方正黑体简体" w:hAnsi="黑体" w:hint="eastAsia"/>
          <w:sz w:val="32"/>
          <w:szCs w:val="32"/>
        </w:rPr>
        <w:t>五、相关要求</w:t>
      </w:r>
    </w:p>
    <w:p w:rsidR="00FA0C67" w:rsidRDefault="00FA0C67" w:rsidP="00FA0C67">
      <w:pPr>
        <w:pStyle w:val="a3"/>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FA0C67">
        <w:rPr>
          <w:rFonts w:ascii="仿宋_GB2312" w:eastAsia="仿宋_GB2312" w:hAnsi="仿宋" w:hint="eastAsia"/>
          <w:sz w:val="32"/>
          <w:szCs w:val="32"/>
        </w:rPr>
        <w:t xml:space="preserve"> </w:t>
      </w:r>
      <w:r w:rsidRPr="00E967E7">
        <w:rPr>
          <w:rFonts w:ascii="仿宋_GB2312" w:eastAsia="仿宋_GB2312" w:hAnsi="仿宋" w:hint="eastAsia"/>
          <w:sz w:val="32"/>
          <w:szCs w:val="32"/>
        </w:rPr>
        <w:t>加强组织领导，抓好督促落实，确保取得实效。</w:t>
      </w:r>
    </w:p>
    <w:p w:rsidR="00FA0C67" w:rsidRPr="00E967E7" w:rsidRDefault="00FA0C67" w:rsidP="00FA0C67">
      <w:pPr>
        <w:pStyle w:val="a3"/>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2.各党委、党总支</w:t>
      </w:r>
      <w:r w:rsidRPr="00E967E7">
        <w:rPr>
          <w:rFonts w:ascii="仿宋_GB2312" w:eastAsia="仿宋_GB2312" w:hAnsi="仿宋" w:hint="eastAsia"/>
          <w:sz w:val="32"/>
          <w:szCs w:val="32"/>
        </w:rPr>
        <w:t>要把开展 “弘扬劳动精神、争当出</w:t>
      </w:r>
      <w:r w:rsidRPr="00E967E7">
        <w:rPr>
          <w:rFonts w:ascii="仿宋_GB2312" w:eastAsia="仿宋_GB2312" w:hAnsi="仿宋" w:hint="eastAsia"/>
          <w:sz w:val="32"/>
          <w:szCs w:val="32"/>
        </w:rPr>
        <w:lastRenderedPageBreak/>
        <w:t>彩先锋”</w:t>
      </w:r>
      <w:r>
        <w:rPr>
          <w:rFonts w:ascii="仿宋_GB2312" w:eastAsia="仿宋_GB2312" w:hAnsi="仿宋" w:hint="eastAsia"/>
          <w:sz w:val="32"/>
          <w:szCs w:val="32"/>
        </w:rPr>
        <w:t>相关材料（会议记录复印件、新闻报道、图片等）于6月5日前报送校党委组织部118室。</w:t>
      </w:r>
    </w:p>
    <w:p w:rsidR="00371E52" w:rsidRDefault="00371E52" w:rsidP="00F40A78">
      <w:pPr>
        <w:pStyle w:val="a3"/>
        <w:spacing w:line="560" w:lineRule="exact"/>
        <w:ind w:firstLineChars="200" w:firstLine="640"/>
        <w:rPr>
          <w:rFonts w:ascii="仿宋_GB2312" w:eastAsia="仿宋_GB2312" w:hAnsi="仿宋"/>
          <w:sz w:val="32"/>
          <w:szCs w:val="32"/>
        </w:rPr>
      </w:pPr>
    </w:p>
    <w:p w:rsidR="00FA0C67" w:rsidRPr="00E967E7" w:rsidRDefault="00FA0C67" w:rsidP="00F40A78">
      <w:pPr>
        <w:pStyle w:val="a3"/>
        <w:spacing w:line="560" w:lineRule="exact"/>
        <w:ind w:firstLineChars="200" w:firstLine="640"/>
        <w:rPr>
          <w:rFonts w:ascii="仿宋_GB2312" w:eastAsia="仿宋_GB2312" w:hAnsi="仿宋"/>
          <w:sz w:val="32"/>
          <w:szCs w:val="32"/>
        </w:rPr>
      </w:pPr>
    </w:p>
    <w:p w:rsidR="00371E52" w:rsidRPr="00E967E7" w:rsidRDefault="00371E52" w:rsidP="00F40A78">
      <w:pPr>
        <w:pStyle w:val="a3"/>
        <w:spacing w:line="560" w:lineRule="exact"/>
        <w:ind w:firstLineChars="200" w:firstLine="640"/>
        <w:rPr>
          <w:rFonts w:ascii="仿宋_GB2312" w:eastAsia="仿宋_GB2312" w:hAnsi="仿宋"/>
          <w:sz w:val="32"/>
          <w:szCs w:val="32"/>
        </w:rPr>
      </w:pPr>
      <w:r w:rsidRPr="00E967E7">
        <w:rPr>
          <w:rFonts w:ascii="仿宋_GB2312" w:eastAsia="仿宋_GB2312" w:hAnsi="仿宋" w:hint="eastAsia"/>
          <w:sz w:val="32"/>
          <w:szCs w:val="32"/>
        </w:rPr>
        <w:t xml:space="preserve">                中共南阳理工学院委员会组织部</w:t>
      </w:r>
    </w:p>
    <w:p w:rsidR="00371E52" w:rsidRPr="00E967E7" w:rsidRDefault="00371E52" w:rsidP="00E967E7">
      <w:pPr>
        <w:pStyle w:val="a3"/>
        <w:spacing w:line="560" w:lineRule="exact"/>
        <w:ind w:firstLineChars="1250" w:firstLine="4000"/>
        <w:rPr>
          <w:rFonts w:ascii="仿宋_GB2312" w:eastAsia="仿宋_GB2312" w:hAnsi="仿宋"/>
          <w:sz w:val="32"/>
          <w:szCs w:val="32"/>
        </w:rPr>
      </w:pPr>
      <w:r w:rsidRPr="00E967E7">
        <w:rPr>
          <w:rFonts w:ascii="仿宋_GB2312" w:eastAsia="仿宋_GB2312" w:hAnsi="仿宋" w:hint="eastAsia"/>
          <w:sz w:val="32"/>
          <w:szCs w:val="32"/>
        </w:rPr>
        <w:t>2020年5月</w:t>
      </w:r>
      <w:r w:rsidR="00E967E7">
        <w:rPr>
          <w:rFonts w:ascii="仿宋_GB2312" w:eastAsia="仿宋_GB2312" w:hAnsi="仿宋" w:hint="eastAsia"/>
          <w:sz w:val="32"/>
          <w:szCs w:val="32"/>
        </w:rPr>
        <w:t>20</w:t>
      </w:r>
      <w:r w:rsidRPr="00E967E7">
        <w:rPr>
          <w:rFonts w:ascii="仿宋_GB2312" w:eastAsia="仿宋_GB2312" w:hAnsi="仿宋" w:hint="eastAsia"/>
          <w:sz w:val="32"/>
          <w:szCs w:val="32"/>
        </w:rPr>
        <w:t>日</w:t>
      </w:r>
    </w:p>
    <w:p w:rsidR="00371E52" w:rsidRPr="00E967E7" w:rsidRDefault="00371E52" w:rsidP="00371E52">
      <w:pPr>
        <w:snapToGrid w:val="0"/>
        <w:spacing w:line="360" w:lineRule="auto"/>
        <w:rPr>
          <w:rFonts w:ascii="仿宋_GB2312" w:eastAsia="仿宋_GB2312"/>
          <w:sz w:val="32"/>
          <w:szCs w:val="32"/>
          <w:u w:val="single"/>
        </w:rPr>
      </w:pPr>
    </w:p>
    <w:p w:rsidR="00371E52" w:rsidRDefault="00371E52" w:rsidP="00371E52">
      <w:pPr>
        <w:snapToGrid w:val="0"/>
        <w:spacing w:line="360" w:lineRule="auto"/>
        <w:rPr>
          <w:rFonts w:ascii="黑体" w:eastAsia="黑体"/>
          <w:sz w:val="32"/>
          <w:szCs w:val="32"/>
          <w:u w:val="single"/>
        </w:rPr>
      </w:pPr>
    </w:p>
    <w:p w:rsidR="00371E52" w:rsidRDefault="00371E52" w:rsidP="00371E52">
      <w:pPr>
        <w:snapToGrid w:val="0"/>
        <w:spacing w:line="360" w:lineRule="auto"/>
        <w:rPr>
          <w:rFonts w:ascii="黑体" w:eastAsia="黑体"/>
          <w:sz w:val="32"/>
          <w:szCs w:val="32"/>
          <w:u w:val="single"/>
        </w:rPr>
      </w:pPr>
    </w:p>
    <w:p w:rsidR="00371E52" w:rsidRDefault="00371E5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1D44A2" w:rsidRDefault="001D44A2" w:rsidP="00371E52">
      <w:pPr>
        <w:widowControl/>
        <w:spacing w:line="576" w:lineRule="exact"/>
        <w:rPr>
          <w:rFonts w:ascii="黑体" w:eastAsia="黑体"/>
          <w:sz w:val="32"/>
          <w:szCs w:val="32"/>
          <w:u w:val="single"/>
        </w:rPr>
      </w:pPr>
    </w:p>
    <w:p w:rsidR="00F40A78" w:rsidRDefault="00F40A78" w:rsidP="00371E52">
      <w:pPr>
        <w:widowControl/>
        <w:spacing w:line="576" w:lineRule="exact"/>
        <w:rPr>
          <w:rFonts w:ascii="黑体" w:eastAsia="黑体"/>
          <w:sz w:val="32"/>
          <w:szCs w:val="32"/>
          <w:u w:val="single"/>
        </w:rPr>
      </w:pPr>
    </w:p>
    <w:p w:rsidR="00F40A78" w:rsidRDefault="00F40A78" w:rsidP="00371E52">
      <w:pPr>
        <w:widowControl/>
        <w:spacing w:line="576" w:lineRule="exact"/>
        <w:rPr>
          <w:rFonts w:ascii="黑体" w:eastAsia="黑体"/>
          <w:sz w:val="32"/>
          <w:szCs w:val="32"/>
          <w:u w:val="single"/>
        </w:rPr>
      </w:pPr>
    </w:p>
    <w:p w:rsidR="00F40A78" w:rsidRPr="007C366E" w:rsidRDefault="00F40A78" w:rsidP="00371E52">
      <w:pPr>
        <w:widowControl/>
        <w:spacing w:line="576" w:lineRule="exact"/>
        <w:rPr>
          <w:rFonts w:ascii="仿宋_GB2312" w:eastAsia="仿宋_GB2312" w:hAnsi="宋体" w:cs="宋体"/>
          <w:kern w:val="0"/>
          <w:sz w:val="32"/>
          <w:szCs w:val="32"/>
        </w:rPr>
      </w:pPr>
    </w:p>
    <w:p w:rsidR="00371E52" w:rsidRDefault="00371E52" w:rsidP="00371E52">
      <w:pPr>
        <w:spacing w:line="340" w:lineRule="exact"/>
        <w:rPr>
          <w:rFonts w:ascii="仿宋_GB2312" w:eastAsia="仿宋_GB2312"/>
          <w:color w:val="000000"/>
          <w:sz w:val="32"/>
          <w:szCs w:val="32"/>
        </w:rPr>
      </w:pPr>
    </w:p>
    <w:p w:rsidR="00371E52" w:rsidRPr="00E12DAE" w:rsidRDefault="00CE1690" w:rsidP="00371E52">
      <w:pPr>
        <w:snapToGrid w:val="0"/>
        <w:spacing w:line="540" w:lineRule="exact"/>
        <w:ind w:rightChars="45" w:right="94"/>
        <w:rPr>
          <w:rFonts w:ascii="仿宋_GB2312" w:eastAsia="仿宋_GB2312" w:hAnsi="仿宋" w:cstheme="minorBidi"/>
          <w:sz w:val="32"/>
          <w:szCs w:val="32"/>
        </w:rPr>
      </w:pPr>
      <w:r>
        <w:rPr>
          <w:rFonts w:ascii="仿宋_GB2312" w:eastAsia="仿宋_GB2312" w:hAnsi="仿宋" w:cstheme="minorBidi"/>
          <w:sz w:val="32"/>
          <w:szCs w:val="32"/>
        </w:rPr>
        <w:pict>
          <v:line id="直线 17" o:spid="_x0000_s1029" style="position:absolute;left:0;text-align:left;z-index:251663360;visibility:visible" from="0,.3pt" to="44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"/>
        </w:pict>
      </w:r>
      <w:r w:rsidR="00371E52" w:rsidRPr="00E12DAE">
        <w:rPr>
          <w:rFonts w:ascii="仿宋_GB2312" w:eastAsia="仿宋_GB2312" w:hAnsi="仿宋" w:cstheme="minorBidi" w:hint="eastAsia"/>
          <w:sz w:val="32"/>
          <w:szCs w:val="32"/>
        </w:rPr>
        <w:t xml:space="preserve">中共南阳理工学院委员会组织部 </w:t>
      </w:r>
      <w:r w:rsidR="00371E52" w:rsidRPr="00E12DAE">
        <w:rPr>
          <w:rFonts w:ascii="仿宋_GB2312" w:eastAsia="仿宋_GB2312" w:hAnsi="仿宋" w:cstheme="minorBidi"/>
          <w:sz w:val="32"/>
          <w:szCs w:val="32"/>
        </w:rPr>
        <w:t xml:space="preserve"> </w:t>
      </w:r>
      <w:r w:rsidR="00E12DAE">
        <w:rPr>
          <w:rFonts w:ascii="仿宋_GB2312" w:eastAsia="仿宋_GB2312" w:hAnsi="仿宋" w:cstheme="minorBidi" w:hint="eastAsia"/>
          <w:sz w:val="32"/>
          <w:szCs w:val="32"/>
        </w:rPr>
        <w:t xml:space="preserve"> </w:t>
      </w:r>
      <w:r w:rsidR="00371E52" w:rsidRPr="00E12DAE">
        <w:rPr>
          <w:rFonts w:ascii="仿宋_GB2312" w:eastAsia="仿宋_GB2312" w:hAnsi="仿宋" w:cstheme="minorBidi"/>
          <w:sz w:val="32"/>
          <w:szCs w:val="32"/>
        </w:rPr>
        <w:t>2</w:t>
      </w:r>
      <w:r w:rsidR="00371E52" w:rsidRPr="00E12DAE">
        <w:rPr>
          <w:rFonts w:ascii="仿宋_GB2312" w:eastAsia="仿宋_GB2312" w:hAnsi="仿宋" w:cstheme="minorBidi" w:hint="eastAsia"/>
          <w:sz w:val="32"/>
          <w:szCs w:val="32"/>
        </w:rPr>
        <w:t>020 年5月</w:t>
      </w:r>
      <w:r w:rsidR="00E12DAE" w:rsidRPr="00E12DAE">
        <w:rPr>
          <w:rFonts w:ascii="仿宋_GB2312" w:eastAsia="仿宋_GB2312" w:hAnsi="仿宋" w:cstheme="minorBidi" w:hint="eastAsia"/>
          <w:sz w:val="32"/>
          <w:szCs w:val="32"/>
        </w:rPr>
        <w:t>20</w:t>
      </w:r>
      <w:r w:rsidR="00371E52" w:rsidRPr="00E12DAE">
        <w:rPr>
          <w:rFonts w:ascii="仿宋_GB2312" w:eastAsia="仿宋_GB2312" w:hAnsi="仿宋" w:cstheme="minorBidi" w:hint="eastAsia"/>
          <w:sz w:val="32"/>
          <w:szCs w:val="32"/>
        </w:rPr>
        <w:t>日印发</w:t>
      </w:r>
    </w:p>
    <w:p w:rsidR="00371E52" w:rsidRPr="00FA1C57" w:rsidRDefault="00CE1690" w:rsidP="00CE1690">
      <w:pPr>
        <w:tabs>
          <w:tab w:val="left" w:pos="8626"/>
        </w:tabs>
        <w:wordWrap w:val="0"/>
        <w:spacing w:beforeLines="26"/>
        <w:ind w:right="730"/>
        <w:rPr>
          <w:rFonts w:ascii="仿宋_GB2312" w:eastAsia="仿宋_GB2312"/>
          <w:sz w:val="18"/>
          <w:szCs w:val="18"/>
        </w:rPr>
      </w:pPr>
      <w:r w:rsidRPr="00CE1690">
        <w:rPr>
          <w:rFonts w:ascii="宋体" w:hAnsi="宋体" w:cs="宋体"/>
          <w:noProof/>
          <w:kern w:val="0"/>
          <w:sz w:val="24"/>
        </w:rPr>
        <w:pict>
          <v:line id="直线 18" o:spid="_x0000_s1028" style="position:absolute;left:0;text-align:left;z-index:251664384;visibility:visible" from="0,4.7pt" to="44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T3IQIAACs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"/>
        </w:pict>
      </w:r>
      <w:r w:rsidRPr="00CE1690">
        <w:rPr>
          <w:rFonts w:ascii="方正小标宋简体" w:eastAsia="方正小标宋简体" w:cs="TT780134BDtCID-WinCharSetFFFF-H"/>
          <w:noProof/>
          <w:kern w:val="0"/>
          <w:sz w:val="32"/>
          <w:szCs w:val="32"/>
        </w:rPr>
        <w:pict>
          <v:line id="直线 16" o:spid="_x0000_s1027" style="position:absolute;left:0;text-align:left;z-index:251662336;visibility:visible" from="5.4pt,3.4pt" to="4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" stroked="f"/>
        </w:pict>
      </w:r>
    </w:p>
    <w:sectPr w:rsidR="00371E52" w:rsidRPr="00FA1C57" w:rsidSect="00DE7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C8" w:rsidRDefault="00E432C8" w:rsidP="00E967E7">
      <w:r>
        <w:separator/>
      </w:r>
    </w:p>
  </w:endnote>
  <w:endnote w:type="continuationSeparator" w:id="1">
    <w:p w:rsidR="00E432C8" w:rsidRDefault="00E432C8" w:rsidP="00E9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C8" w:rsidRDefault="00E432C8" w:rsidP="00E967E7">
      <w:r>
        <w:separator/>
      </w:r>
    </w:p>
  </w:footnote>
  <w:footnote w:type="continuationSeparator" w:id="1">
    <w:p w:rsidR="00E432C8" w:rsidRDefault="00E432C8" w:rsidP="00E96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7D1"/>
    <w:rsid w:val="000934BB"/>
    <w:rsid w:val="001418CE"/>
    <w:rsid w:val="0016230B"/>
    <w:rsid w:val="001D44A2"/>
    <w:rsid w:val="002D47D1"/>
    <w:rsid w:val="00371E52"/>
    <w:rsid w:val="00527BE9"/>
    <w:rsid w:val="00615CF8"/>
    <w:rsid w:val="00661422"/>
    <w:rsid w:val="00691A09"/>
    <w:rsid w:val="006D36FC"/>
    <w:rsid w:val="009A6518"/>
    <w:rsid w:val="00A33070"/>
    <w:rsid w:val="00A37209"/>
    <w:rsid w:val="00B34ECC"/>
    <w:rsid w:val="00B82CE3"/>
    <w:rsid w:val="00CE1690"/>
    <w:rsid w:val="00D93861"/>
    <w:rsid w:val="00DE7B56"/>
    <w:rsid w:val="00E12DAE"/>
    <w:rsid w:val="00E432C8"/>
    <w:rsid w:val="00E967E7"/>
    <w:rsid w:val="00F40A78"/>
    <w:rsid w:val="00F94111"/>
    <w:rsid w:val="00FA0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CF8"/>
    <w:pPr>
      <w:widowControl w:val="0"/>
      <w:jc w:val="both"/>
    </w:pPr>
  </w:style>
  <w:style w:type="table" w:styleId="a4">
    <w:name w:val="Table Grid"/>
    <w:basedOn w:val="a1"/>
    <w:rsid w:val="00371E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E96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967E7"/>
    <w:rPr>
      <w:rFonts w:ascii="Times New Roman" w:eastAsia="宋体" w:hAnsi="Times New Roman" w:cs="Times New Roman"/>
      <w:sz w:val="18"/>
      <w:szCs w:val="18"/>
    </w:rPr>
  </w:style>
  <w:style w:type="paragraph" w:styleId="a6">
    <w:name w:val="footer"/>
    <w:basedOn w:val="a"/>
    <w:link w:val="Char0"/>
    <w:uiPriority w:val="99"/>
    <w:semiHidden/>
    <w:unhideWhenUsed/>
    <w:rsid w:val="00E967E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967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CF8"/>
    <w:pPr>
      <w:widowControl w:val="0"/>
      <w:jc w:val="both"/>
    </w:pPr>
  </w:style>
  <w:style w:type="table" w:styleId="a4">
    <w:name w:val="Table Grid"/>
    <w:basedOn w:val="a1"/>
    <w:rsid w:val="00371E5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320</Words>
  <Characters>1825</Characters>
  <Application>Microsoft Office Word</Application>
  <DocSecurity>0</DocSecurity>
  <Lines>15</Lines>
  <Paragraphs>4</Paragraphs>
  <ScaleCrop>false</ScaleCrop>
  <Company>Hewlett-Packard Company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微软用户</cp:lastModifiedBy>
  <cp:revision>16</cp:revision>
  <cp:lastPrinted>2020-05-20T03:13:00Z</cp:lastPrinted>
  <dcterms:created xsi:type="dcterms:W3CDTF">2020-05-18T08:52:00Z</dcterms:created>
  <dcterms:modified xsi:type="dcterms:W3CDTF">2020-05-20T10:13:00Z</dcterms:modified>
</cp:coreProperties>
</file>