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4F" w:rsidRDefault="00E2083F" w:rsidP="00607403">
      <w:pPr>
        <w:spacing w:beforeLines="200" w:line="1600" w:lineRule="exact"/>
        <w:jc w:val="center"/>
        <w:rPr>
          <w:rFonts w:ascii="方正小标宋简体" w:eastAsia="方正小标宋简体" w:hAnsi="方正小标宋简体" w:cs="方正小标宋简体"/>
          <w:b/>
          <w:bCs/>
          <w:color w:val="FF0000"/>
          <w:w w:val="50"/>
          <w:sz w:val="104"/>
          <w:szCs w:val="104"/>
        </w:rPr>
      </w:pPr>
      <w:r>
        <w:rPr>
          <w:rFonts w:ascii="方正小标宋简体" w:eastAsia="方正小标宋简体" w:hAnsi="方正小标宋简体" w:cs="方正小标宋简体" w:hint="eastAsia"/>
          <w:b/>
          <w:bCs/>
          <w:color w:val="FF0000"/>
          <w:w w:val="50"/>
          <w:sz w:val="104"/>
          <w:szCs w:val="104"/>
        </w:rPr>
        <w:t>中共南阳理工学院委员会组织部文件</w:t>
      </w:r>
    </w:p>
    <w:p w:rsidR="002C1B4F" w:rsidRDefault="002C1B4F">
      <w:pPr>
        <w:spacing w:line="400" w:lineRule="exact"/>
        <w:jc w:val="center"/>
        <w:rPr>
          <w:rFonts w:ascii="仿宋_GB2312" w:eastAsia="仿宋_GB2312" w:hAnsi="仿宋_GB2312" w:cs="仿宋_GB2312"/>
          <w:sz w:val="32"/>
          <w:szCs w:val="32"/>
        </w:rPr>
      </w:pPr>
    </w:p>
    <w:p w:rsidR="002C1B4F" w:rsidRDefault="002C1B4F">
      <w:pPr>
        <w:spacing w:line="400" w:lineRule="exact"/>
        <w:jc w:val="center"/>
        <w:rPr>
          <w:rFonts w:ascii="仿宋_GB2312" w:eastAsia="仿宋_GB2312" w:hAnsi="仿宋_GB2312" w:cs="仿宋_GB2312"/>
          <w:sz w:val="32"/>
          <w:szCs w:val="32"/>
        </w:rPr>
      </w:pPr>
    </w:p>
    <w:p w:rsidR="002C1B4F" w:rsidRDefault="00E2083F">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南理工组[2020]</w:t>
      </w:r>
      <w:r w:rsidR="00607403">
        <w:rPr>
          <w:rFonts w:ascii="仿宋_GB2312" w:eastAsia="仿宋_GB2312" w:hAnsi="仿宋_GB2312" w:cs="仿宋_GB2312" w:hint="eastAsia"/>
          <w:sz w:val="32"/>
          <w:szCs w:val="32"/>
        </w:rPr>
        <w:t xml:space="preserve"> 11</w:t>
      </w:r>
      <w:r>
        <w:rPr>
          <w:rFonts w:ascii="仿宋_GB2312" w:eastAsia="仿宋_GB2312" w:hAnsi="仿宋_GB2312" w:cs="仿宋_GB2312" w:hint="eastAsia"/>
          <w:sz w:val="32"/>
          <w:szCs w:val="32"/>
        </w:rPr>
        <w:t>号</w:t>
      </w:r>
    </w:p>
    <w:p w:rsidR="002C1B4F" w:rsidRDefault="006668BA" w:rsidP="00826669">
      <w:pPr>
        <w:jc w:val="center"/>
        <w:rPr>
          <w:rFonts w:ascii="黑体" w:eastAsia="黑体" w:hint="eastAsia"/>
          <w:sz w:val="44"/>
          <w:szCs w:val="44"/>
        </w:rPr>
      </w:pPr>
      <w:r w:rsidRPr="006668BA">
        <w:rPr>
          <w:rFonts w:ascii="华文中宋" w:eastAsia="华文中宋" w:hAnsi="宋体" w:cs="宋体"/>
          <w:kern w:val="0"/>
          <w:sz w:val="44"/>
          <w:szCs w:val="44"/>
        </w:rPr>
        <w:pict>
          <v:group id="_x0000_s2050" style="position:absolute;left:0;text-align:left;margin-left:6.15pt;margin-top:8.75pt;width:439.5pt;height:26.1pt;z-index:251667456" coordorigin="1623,7139" coordsize="8790,522203" o:gfxdata="UEsDBAoAAAAAAIdO4kAAAAAAAAAAAAAAAAAEAAAAZHJzL1BLAwQUAAAACACHTuJAd/JD/NgAAAAI&#10;AQAADwAAAGRycy9kb3ducmV2LnhtbE2PzWrDMBCE74W+g9hAb42shPw5lkMJbU+h0KRQelOsjW1i&#10;rYyl2Mnbd3tqTsvsDLPfZpura0SPXag9aVDjBARS4W1NpYavw9vzEkSIhqxpPKGGGwbY5I8PmUmt&#10;H+gT+30sBZdQSI2GKsY2lTIUFToTxr5FYu/kO2ciy66UtjMDl7tGTpJkLp2piS9UpsVthcV5f3Ea&#10;3gczvEzVa787n7a3n8Ps43unUOunkUrWICJe438Y/vAZHXJmOvoL2SAa1pMpJ3kuZiDYX64UL44a&#10;5qsFyDyT9w/kv1BLAwQUAAAACACHTuJAWFvw7skCAAAHCQAADgAAAGRycy9lMm9Eb2MueG1s7VbL&#10;btQwFN0j8Q+W9zSTzGQeUTNdtJ1uEFQqfICbOA/JsS3bnczsWCABO/bdsWTNCgR8TVX4C66dx7RD&#10;BVWRqi6YRcbx4/rcc4+Ps7u3qhhaUqVLwWPs7wwwojwRacnzGL98sXgyxUgbwlPCBKcxXlON9+aP&#10;H+3WMqKBKARLqUIQhOuoljEujJGR5+mkoBXRO0JSDoOZUBUx8KpyL1WkhugV84LBYOzVQqVSiYRq&#10;Db0HzSCeu/hZRhPzPMs0NYjFGLAZ91TueWqf3nyXRLkisiiTFga5A4qKlBw27UMdEEPQmSp/C1WV&#10;iRJaZGYnEZUnsqxMqMsBsvEHW9kcKXEmXS55VOeypwmo3eLpzmGTZ8tjhco0xlAoTioo0eWX1xfv&#10;36LAclPLPIIpR0qeyGPVduTNm013lanK/kMiaOVYXfes0pVBCXSG4dQfh0B+AmPDoT+atLQnBdTG&#10;LvPHwRAjGJ34w1lTkqQ4bJdPJ7N2bRg4TF63rWfR9WBqCQrSG5L0v5F0UhBJHffaMtCSFPYknX+6&#10;/PwdDRuS3JR93jKkIw1k3UDPeDQaNXmOIGEnvY6k4Ww8axhy5PQ5kkgqbY6oqJBtxJiV3MIiEVk+&#10;1QZiwNRuiu1mHNUxDuAHWBMCRypjxECzklBkzXO3WAtWpouSMbtEq/x0nym0JHBIFosB/Cw4CHxt&#10;mt3lgOiimeeGmhwKStJDniKzliAfDuccWwwVTTFiFGzBtly2hpTsNjNha8YBga1pw6VtnYp0DXU4&#10;k6rMC6DCdyjbulut3oMAxlsCGFkMdmfQyN8FsBH6aOjQk+i/AG6SysMVwKQTwI83H3++endx/u3i&#10;6wcUXpFB75Sddju/6m0ynITBlt91MrAe54xy2+w2p7w1ArhVVfgnJ7h2eG95xhv3mIX3Zx5Vaahy&#10;5vBAbMTdKnDbOgNsvwzsdX713VnT5vtl/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38kP82AAA&#10;AAgBAAAPAAAAAAAAAAEAIAAAACIAAABkcnMvZG93bnJldi54bWxQSwECFAAUAAAACACHTuJAWFvw&#10;7skCAAAHCQAADgAAAAAAAAABACAAAAAnAQAAZHJzL2Uyb0RvYy54bWxQSwUGAAAAAAYABgBZAQAA&#10;YgYAAAAA&#10;">
            <v:line id="_x0000_s2051" style="position:absolute" from="6444,7423" to="10413,7423" o:gfxdata="UEsDBAoAAAAAAIdO4kAAAAAAAAAAAAAAAAAEAAAAZHJzL1BLAwQUAAAACACHTuJACB8pHr4AAADa&#10;AAAADwAAAGRycy9kb3ducmV2LnhtbEWP3WrCQBSE7wt9h+UUvKsbBdOSunpRqPhXIbYPcJo9TYLZ&#10;s3F3jdGndwsFL4eZ+YaZznvTiI6cry0rGA0TEMSF1TWXCr6/Pp5fQfiArLGxTAou5GE+e3yYYqbt&#10;mXPq9qEUEcI+QwVVCG0mpS8qMuiHtiWO3q91BkOUrpTa4TnCTSPHSZJKgzXHhQpbeq+oOOxPJlK6&#10;l8N283nNj+varvJFuvspG1Jq8DRK3kAE6sM9/N9eagUT+LsSb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8pHr4A&#10;AADaAAAADwAAAAAAAAABACAAAAAiAAAAZHJzL2Rvd25yZXYueG1sUEsBAhQAFAAAAAgAh07iQDMv&#10;BZ47AAAAOQAAABAAAAAAAAAAAQAgAAAADQEAAGRycy9zaGFwZXhtbC54bWxQSwUGAAAAAAYABgBb&#10;AQAAtwMAAAAA&#10;" strokecolor="red" strokeweight="1.75pt"/>
            <v:line id="_x0000_s2052" style="position:absolute" from="1623,7431" to="5592,7431" o:gfxdata="UEsDBAoAAAAAAIdO4kAAAAAAAAAAAAAAAAAEAAAAZHJzL1BLAwQUAAAACACHTuJA+M23abwAAADa&#10;AAAADwAAAGRycy9kb3ducmV2LnhtbEWPQYvCMBSE7wv+h/CEva2pHupSjR4ERVddqPoDns2zLTYv&#10;tYlV99dvBMHjMDPfMOPp3VSipcaVlhX0exEI4szqknMFh/386xuE88gaK8uk4EEOppPOxxgTbW+c&#10;UrvzuQgQdgkqKLyvEyldVpBB17M1cfBOtjHog2xyqRu8Bbip5CCKYmmw5LBQYE2zgrLz7moCpR2e&#10;N+vtX3r5Ke0qXcS/x7wipT67/WgEwtPdv8Ov9lIriOF5JdwAOf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Nt2m8AAAA&#10;2gAAAA8AAAAAAAAAAQAgAAAAIgAAAGRycy9kb3ducmV2LnhtbFBLAQIUABQAAAAIAIdO4kAzLwWe&#10;OwAAADkAAAAQAAAAAAAAAAEAIAAAAAsBAABkcnMvc2hhcGV4bWwueG1sUEsFBgAAAAAGAAYAWwEA&#10;ALUDAAAAAA==&#10;" strokecolor="red" strokeweight="1.75pt"/>
            <v:shape id="自选图形 5" o:spid="_x0000_s2053" style="position:absolute;left:5752;top:7139;width:522;height:522" coordsize="522,522" o:gfxdata="UEsDBAoAAAAAAIdO4kAAAAAAAAAAAAAAAAAEAAAAZHJzL1BLAwQUAAAACACHTuJA9KU1C7sAAADa&#10;AAAADwAAAGRycy9kb3ducmV2LnhtbEWPT4vCMBTE74LfITxhb5p2xVWq0YNY8Lqu+Of2aJ5NsXmp&#10;TdbqtzfCwh6HmfkNs1g9bC3u1PrKsYJ0lIAgLpyuuFSw/8mHMxA+IGusHZOCJ3lYLfu9BWbadfxN&#10;910oRYSwz1CBCaHJpPSFIYt+5Bri6F1cazFE2ZZSt9hFuK3lZ5J8SYsVxwWDDa0NFdfdr1WwPo9l&#10;Z47laeZP/pDm+aaa3PZKfQzSZA4i0CP8h//aW61gCu8r8QbI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KU1C7sAAADa&#10;AAAADwAAAAAAAAABACAAAAAiAAAAZHJzL2Rvd25yZXYueG1sUEsBAhQAFAAAAAgAh07iQDMvBZ47&#10;AAAAOQAAABAAAAAAAAAAAQAgAAAACgEAAGRycy9zaGFwZXhtbC54bWxQSwUGAAAAAAYABgBbAQAA&#10;tAMAAAAA&#10;" path="m,199r199,l261,r61,199l521,199,360,322r62,199l261,398,99,521,161,322xe" fillcolor="red" strokecolor="red">
              <v:stroke joinstyle="miter"/>
              <v:path o:connectlocs="261,0;0,199;99,521;422,521;521,199" o:connectangles="247,164,82,82,0"/>
            </v:shape>
          </v:group>
        </w:pict>
      </w:r>
    </w:p>
    <w:p w:rsidR="00826669" w:rsidRDefault="00826669" w:rsidP="00826669">
      <w:pPr>
        <w:jc w:val="center"/>
        <w:rPr>
          <w:rFonts w:ascii="黑体" w:eastAsia="黑体"/>
          <w:sz w:val="44"/>
          <w:szCs w:val="44"/>
        </w:rPr>
      </w:pPr>
    </w:p>
    <w:p w:rsidR="002C1B4F" w:rsidRDefault="00E2083F" w:rsidP="00607403">
      <w:pPr>
        <w:spacing w:afterLines="50" w:line="56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关于 “党课开讲啦”活动工作方案的通知</w:t>
      </w:r>
    </w:p>
    <w:p w:rsidR="002C1B4F" w:rsidRDefault="002C1B4F">
      <w:pPr>
        <w:spacing w:line="576" w:lineRule="exact"/>
        <w:rPr>
          <w:rFonts w:ascii="仿宋" w:eastAsia="仿宋" w:hAnsi="仿宋" w:cs="仿宋"/>
          <w:sz w:val="32"/>
          <w:szCs w:val="32"/>
        </w:rPr>
      </w:pPr>
    </w:p>
    <w:p w:rsidR="002C1B4F" w:rsidRPr="00232CDC" w:rsidRDefault="00E2083F">
      <w:pPr>
        <w:spacing w:line="576" w:lineRule="exact"/>
        <w:rPr>
          <w:rFonts w:ascii="仿宋_GB2312" w:eastAsia="仿宋_GB2312" w:hAnsi="仿宋" w:cs="仿宋"/>
          <w:color w:val="000000" w:themeColor="text1"/>
          <w:sz w:val="32"/>
          <w:szCs w:val="32"/>
        </w:rPr>
      </w:pPr>
      <w:r w:rsidRPr="00232CDC">
        <w:rPr>
          <w:rFonts w:ascii="仿宋_GB2312" w:eastAsia="仿宋_GB2312" w:hAnsi="仿宋" w:cs="仿宋" w:hint="eastAsia"/>
          <w:color w:val="000000" w:themeColor="text1"/>
          <w:sz w:val="32"/>
          <w:szCs w:val="32"/>
        </w:rPr>
        <w:t>各党委、党总支：</w:t>
      </w:r>
    </w:p>
    <w:p w:rsidR="002C1B4F" w:rsidRPr="00232CDC" w:rsidRDefault="00B313A3">
      <w:pPr>
        <w:spacing w:line="576"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根据《中共河南省委组织部“党课开讲啦”活动工作方案》</w:t>
      </w:r>
      <w:r w:rsidR="00E2083F" w:rsidRPr="00232CDC">
        <w:rPr>
          <w:rFonts w:ascii="仿宋_GB2312" w:eastAsia="仿宋_GB2312" w:hAnsi="仿宋" w:cs="仿宋" w:hint="eastAsia"/>
          <w:color w:val="000000" w:themeColor="text1"/>
          <w:sz w:val="32"/>
          <w:szCs w:val="32"/>
        </w:rPr>
        <w:t>要求，结合《南阳理工学院2020年党员教育培训工作计划》，现将我校《“党课开讲啦”活动工作方案》印发给你们，请结合实际认真抓好落实。</w:t>
      </w:r>
    </w:p>
    <w:p w:rsidR="002C1B4F" w:rsidRPr="00232CDC" w:rsidRDefault="002C1B4F">
      <w:pPr>
        <w:spacing w:line="576" w:lineRule="exact"/>
        <w:ind w:firstLineChars="200" w:firstLine="640"/>
        <w:rPr>
          <w:rFonts w:ascii="仿宋_GB2312" w:eastAsia="仿宋_GB2312" w:hAnsi="仿宋" w:cs="仿宋"/>
          <w:color w:val="000000" w:themeColor="text1"/>
          <w:sz w:val="32"/>
          <w:szCs w:val="32"/>
        </w:rPr>
      </w:pPr>
    </w:p>
    <w:p w:rsidR="002C1B4F" w:rsidRPr="00232CDC" w:rsidRDefault="00E2083F">
      <w:pPr>
        <w:spacing w:line="576" w:lineRule="exact"/>
        <w:ind w:firstLineChars="200" w:firstLine="640"/>
        <w:rPr>
          <w:rFonts w:ascii="仿宋_GB2312" w:eastAsia="仿宋_GB2312" w:hAnsi="仿宋" w:cs="仿宋"/>
          <w:color w:val="000000" w:themeColor="text1"/>
          <w:sz w:val="32"/>
          <w:szCs w:val="32"/>
        </w:rPr>
      </w:pPr>
      <w:r w:rsidRPr="00232CDC">
        <w:rPr>
          <w:rFonts w:ascii="仿宋_GB2312" w:eastAsia="仿宋_GB2312" w:hAnsi="仿宋" w:cs="仿宋" w:hint="eastAsia"/>
          <w:color w:val="000000" w:themeColor="text1"/>
          <w:sz w:val="32"/>
          <w:szCs w:val="32"/>
        </w:rPr>
        <w:t xml:space="preserve">     </w:t>
      </w:r>
      <w:r w:rsidR="00232CDC">
        <w:rPr>
          <w:rFonts w:ascii="仿宋_GB2312" w:eastAsia="仿宋_GB2312" w:hAnsi="仿宋" w:cs="仿宋" w:hint="eastAsia"/>
          <w:color w:val="000000" w:themeColor="text1"/>
          <w:sz w:val="32"/>
          <w:szCs w:val="32"/>
        </w:rPr>
        <w:t xml:space="preserve">            </w:t>
      </w:r>
      <w:r w:rsidRPr="00232CDC">
        <w:rPr>
          <w:rFonts w:ascii="仿宋_GB2312" w:eastAsia="仿宋_GB2312" w:hAnsi="仿宋" w:cs="仿宋" w:hint="eastAsia"/>
          <w:color w:val="000000" w:themeColor="text1"/>
          <w:sz w:val="32"/>
          <w:szCs w:val="32"/>
        </w:rPr>
        <w:t>中共南阳理工学院委员会组织部</w:t>
      </w:r>
    </w:p>
    <w:p w:rsidR="002C1B4F" w:rsidRPr="00232CDC" w:rsidRDefault="00E2083F">
      <w:pPr>
        <w:spacing w:line="576" w:lineRule="exact"/>
        <w:ind w:firstLineChars="1400" w:firstLine="4480"/>
        <w:rPr>
          <w:rFonts w:ascii="仿宋_GB2312" w:eastAsia="仿宋_GB2312" w:hAnsi="仿宋" w:cs="仿宋"/>
          <w:color w:val="000000" w:themeColor="text1"/>
          <w:sz w:val="32"/>
          <w:szCs w:val="32"/>
        </w:rPr>
      </w:pPr>
      <w:r w:rsidRPr="00232CDC">
        <w:rPr>
          <w:rFonts w:ascii="仿宋_GB2312" w:eastAsia="仿宋_GB2312" w:hAnsi="仿宋" w:cs="仿宋" w:hint="eastAsia"/>
          <w:color w:val="000000" w:themeColor="text1"/>
          <w:sz w:val="32"/>
          <w:szCs w:val="32"/>
        </w:rPr>
        <w:t>2020年5月13日</w:t>
      </w:r>
    </w:p>
    <w:p w:rsidR="002C1B4F" w:rsidRDefault="002C1B4F">
      <w:pPr>
        <w:spacing w:line="576" w:lineRule="exact"/>
        <w:ind w:firstLineChars="1400" w:firstLine="4480"/>
        <w:rPr>
          <w:rFonts w:ascii="仿宋" w:eastAsia="仿宋" w:hAnsi="仿宋" w:cs="仿宋"/>
          <w:color w:val="000000" w:themeColor="text1"/>
          <w:sz w:val="32"/>
          <w:szCs w:val="32"/>
        </w:rPr>
      </w:pPr>
    </w:p>
    <w:p w:rsidR="002C1B4F" w:rsidRDefault="002C1B4F">
      <w:pPr>
        <w:spacing w:line="576" w:lineRule="exact"/>
        <w:ind w:firstLineChars="1400" w:firstLine="4480"/>
        <w:rPr>
          <w:rFonts w:ascii="仿宋" w:eastAsia="仿宋" w:hAnsi="仿宋" w:cs="仿宋" w:hint="eastAsia"/>
          <w:color w:val="000000" w:themeColor="text1"/>
          <w:sz w:val="32"/>
          <w:szCs w:val="32"/>
        </w:rPr>
      </w:pPr>
    </w:p>
    <w:p w:rsidR="00826669" w:rsidRDefault="00826669">
      <w:pPr>
        <w:spacing w:line="576" w:lineRule="exact"/>
        <w:ind w:firstLineChars="1400" w:firstLine="4480"/>
        <w:rPr>
          <w:rFonts w:ascii="仿宋" w:eastAsia="仿宋" w:hAnsi="仿宋" w:cs="仿宋"/>
          <w:color w:val="000000" w:themeColor="text1"/>
          <w:sz w:val="32"/>
          <w:szCs w:val="32"/>
        </w:rPr>
      </w:pPr>
    </w:p>
    <w:p w:rsidR="002C1B4F" w:rsidRDefault="00E2083F" w:rsidP="00607403">
      <w:pPr>
        <w:spacing w:afterLines="50" w:line="560" w:lineRule="exact"/>
        <w:jc w:val="center"/>
        <w:rPr>
          <w:rFonts w:ascii="方正小标宋简体" w:eastAsia="方正小标宋简体" w:hAnsi="华文中宋"/>
          <w:color w:val="000000" w:themeColor="text1"/>
          <w:sz w:val="44"/>
          <w:szCs w:val="44"/>
        </w:rPr>
      </w:pPr>
      <w:r>
        <w:rPr>
          <w:rFonts w:ascii="方正小标宋简体" w:eastAsia="方正小标宋简体" w:hAnsi="华文中宋" w:hint="eastAsia"/>
          <w:color w:val="000000" w:themeColor="text1"/>
          <w:sz w:val="44"/>
          <w:szCs w:val="44"/>
        </w:rPr>
        <w:t>“党课开讲啦”活动工作方案</w:t>
      </w:r>
    </w:p>
    <w:p w:rsidR="002C1B4F" w:rsidRPr="00232CDC" w:rsidRDefault="00E2083F">
      <w:pPr>
        <w:spacing w:line="576" w:lineRule="exact"/>
        <w:ind w:firstLineChars="200" w:firstLine="640"/>
        <w:rPr>
          <w:rFonts w:ascii="仿宋_GB2312" w:eastAsia="仿宋_GB2312" w:hAnsi="仿宋" w:cs="仿宋"/>
          <w:color w:val="000000" w:themeColor="text1"/>
          <w:sz w:val="32"/>
          <w:szCs w:val="32"/>
        </w:rPr>
      </w:pPr>
      <w:r w:rsidRPr="00232CDC">
        <w:rPr>
          <w:rFonts w:ascii="仿宋_GB2312" w:eastAsia="仿宋_GB2312" w:hAnsi="仿宋" w:cs="仿宋" w:hint="eastAsia"/>
          <w:color w:val="000000" w:themeColor="text1"/>
          <w:sz w:val="32"/>
          <w:szCs w:val="32"/>
        </w:rPr>
        <w:t>按照河南省委组织部关于开展“党课开讲啦”活动的工作部署和要求，现就我校开展“党课开讲啦”活动制定如下方案。</w:t>
      </w:r>
    </w:p>
    <w:p w:rsidR="002C1B4F" w:rsidRDefault="00E2083F">
      <w:pPr>
        <w:spacing w:line="576"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一、活动目的</w:t>
      </w:r>
    </w:p>
    <w:p w:rsidR="002C1B4F" w:rsidRPr="00232CDC" w:rsidRDefault="00E2083F">
      <w:pPr>
        <w:spacing w:line="576" w:lineRule="exact"/>
        <w:ind w:firstLineChars="200" w:firstLine="640"/>
        <w:rPr>
          <w:rFonts w:ascii="仿宋_GB2312" w:eastAsia="仿宋_GB2312" w:hAnsi="仿宋" w:cs="仿宋"/>
          <w:color w:val="000000" w:themeColor="text1"/>
          <w:sz w:val="32"/>
          <w:szCs w:val="32"/>
        </w:rPr>
      </w:pPr>
      <w:r w:rsidRPr="00232CDC">
        <w:rPr>
          <w:rFonts w:ascii="仿宋_GB2312" w:eastAsia="仿宋_GB2312" w:hAnsi="仿宋" w:cs="仿宋" w:hint="eastAsia"/>
          <w:color w:val="000000" w:themeColor="text1"/>
          <w:sz w:val="32"/>
          <w:szCs w:val="32"/>
        </w:rPr>
        <w:t>深入学习贯彻习近平新时代中国特色社会主义思想，贯彻落实《中国共产党支部工作条例（试行）》《中国共产党党员教育管理工作条例》和《河南省2019-2023年全国党员教育培训工作规划》，巩固拓展“不忘初心、牢记使命”主题教育成果，充分用好讲党课这一党的组织生活制度，切实增强党员教育的针对性实效性，引导广大党员树牢“四个意识”、坚定“四个自信”、做到“两个维护”，自觉做习近平新时代中国特色社会主义思想坚定信仰者和忠实实践者。</w:t>
      </w:r>
    </w:p>
    <w:p w:rsidR="002C1B4F" w:rsidRDefault="00E2083F">
      <w:pPr>
        <w:spacing w:line="576"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二、活动安排</w:t>
      </w:r>
    </w:p>
    <w:p w:rsidR="002C1B4F" w:rsidRPr="00232CDC" w:rsidRDefault="00E2083F" w:rsidP="00232CDC">
      <w:pPr>
        <w:spacing w:line="576" w:lineRule="exact"/>
        <w:ind w:firstLineChars="200" w:firstLine="643"/>
        <w:rPr>
          <w:rFonts w:ascii="仿宋_GB2312" w:eastAsia="仿宋_GB2312" w:hAnsi="仿宋" w:cs="仿宋"/>
          <w:color w:val="000000" w:themeColor="text1"/>
          <w:kern w:val="0"/>
          <w:sz w:val="32"/>
          <w:szCs w:val="32"/>
        </w:rPr>
      </w:pPr>
      <w:r w:rsidRPr="00232CDC">
        <w:rPr>
          <w:rFonts w:ascii="仿宋_GB2312" w:eastAsia="仿宋_GB2312" w:hAnsi="楷体_GB2312" w:cs="楷体_GB2312" w:hint="eastAsia"/>
          <w:b/>
          <w:bCs/>
          <w:color w:val="000000" w:themeColor="text1"/>
          <w:kern w:val="0"/>
          <w:sz w:val="32"/>
          <w:szCs w:val="32"/>
        </w:rPr>
        <w:t>（一）时间安排。</w:t>
      </w:r>
      <w:r w:rsidRPr="00232CDC">
        <w:rPr>
          <w:rFonts w:ascii="仿宋_GB2312" w:eastAsia="仿宋_GB2312" w:hAnsi="仿宋" w:cs="仿宋" w:hint="eastAsia"/>
          <w:color w:val="000000" w:themeColor="text1"/>
          <w:kern w:val="0"/>
          <w:sz w:val="32"/>
          <w:szCs w:val="32"/>
        </w:rPr>
        <w:t>“党课开讲啦”活动从2020年5月开始，到2020年底基本结束，之后转为党员教育经常性工作。各基层党组织根据不同类型、不同层次、不同岗位党员的实际需求，有步骤、有重点的组织党员和入党积极分子上党课，“七一”前后结合开展纪念建党99周年活动，集中安排一次专题党课。</w:t>
      </w:r>
    </w:p>
    <w:p w:rsidR="002C1B4F" w:rsidRPr="00232CDC" w:rsidRDefault="00E2083F" w:rsidP="00232CDC">
      <w:pPr>
        <w:spacing w:line="576" w:lineRule="exact"/>
        <w:ind w:firstLineChars="200" w:firstLine="643"/>
        <w:rPr>
          <w:rFonts w:ascii="仿宋_GB2312" w:eastAsia="仿宋_GB2312" w:hAnsi="仿宋" w:cs="仿宋"/>
          <w:color w:val="000000" w:themeColor="text1"/>
          <w:kern w:val="0"/>
          <w:sz w:val="32"/>
          <w:szCs w:val="32"/>
        </w:rPr>
      </w:pPr>
      <w:r w:rsidRPr="00232CDC">
        <w:rPr>
          <w:rFonts w:ascii="仿宋_GB2312" w:eastAsia="仿宋_GB2312" w:hAnsi="楷体_GB2312" w:cs="楷体_GB2312" w:hint="eastAsia"/>
          <w:b/>
          <w:bCs/>
          <w:color w:val="000000" w:themeColor="text1"/>
          <w:kern w:val="0"/>
          <w:sz w:val="32"/>
          <w:szCs w:val="32"/>
        </w:rPr>
        <w:t>（二）讲授内容。</w:t>
      </w:r>
      <w:r w:rsidRPr="00232CDC">
        <w:rPr>
          <w:rFonts w:ascii="仿宋_GB2312" w:eastAsia="仿宋_GB2312" w:hAnsi="仿宋" w:cs="仿宋" w:hint="eastAsia"/>
          <w:color w:val="000000" w:themeColor="text1"/>
          <w:kern w:val="0"/>
          <w:sz w:val="32"/>
          <w:szCs w:val="32"/>
        </w:rPr>
        <w:t>突出学习贯彻习近平总书记视察河南重要讲话精神，重点围绕全面落实政治理论教育、政治教育和政治训</w:t>
      </w:r>
      <w:r w:rsidRPr="00232CDC">
        <w:rPr>
          <w:rFonts w:ascii="仿宋_GB2312" w:eastAsia="仿宋_GB2312" w:hAnsi="仿宋" w:cs="仿宋" w:hint="eastAsia"/>
          <w:color w:val="000000" w:themeColor="text1"/>
          <w:kern w:val="0"/>
          <w:sz w:val="32"/>
          <w:szCs w:val="32"/>
        </w:rPr>
        <w:lastRenderedPageBreak/>
        <w:t>练、党章党规党纪教育、党的宗旨教育、革命传统教育、形势政策教育、知识技能教育等7个方面基本任务，加强党史、新中国史、改革开放史、社会主义发展史，党的优良传统、中华优秀传统文化，社会主义核心价值观、爱国主义、打赢疫情防控阻击战等内容讲授党课。</w:t>
      </w:r>
    </w:p>
    <w:p w:rsidR="002C1B4F" w:rsidRPr="00232CDC" w:rsidRDefault="00E2083F" w:rsidP="00232CDC">
      <w:pPr>
        <w:spacing w:line="576" w:lineRule="exact"/>
        <w:ind w:firstLineChars="200" w:firstLine="643"/>
        <w:rPr>
          <w:rFonts w:ascii="仿宋_GB2312" w:eastAsia="仿宋_GB2312" w:hAnsi="仿宋" w:cs="仿宋"/>
          <w:color w:val="000000" w:themeColor="text1"/>
          <w:kern w:val="0"/>
          <w:sz w:val="32"/>
          <w:szCs w:val="32"/>
        </w:rPr>
      </w:pPr>
      <w:r w:rsidRPr="00232CDC">
        <w:rPr>
          <w:rFonts w:ascii="仿宋_GB2312" w:eastAsia="仿宋_GB2312" w:hAnsi="楷体_GB2312" w:cs="楷体_GB2312" w:hint="eastAsia"/>
          <w:b/>
          <w:bCs/>
          <w:color w:val="000000" w:themeColor="text1"/>
          <w:kern w:val="0"/>
          <w:sz w:val="32"/>
          <w:szCs w:val="32"/>
        </w:rPr>
        <w:t>（三）讲授人选。</w:t>
      </w:r>
      <w:r w:rsidRPr="00232CDC">
        <w:rPr>
          <w:rFonts w:ascii="仿宋_GB2312" w:eastAsia="仿宋_GB2312" w:hAnsi="仿宋" w:cs="仿宋" w:hint="eastAsia"/>
          <w:color w:val="000000" w:themeColor="text1"/>
          <w:kern w:val="0"/>
          <w:sz w:val="32"/>
          <w:szCs w:val="32"/>
        </w:rPr>
        <w:t>党课主讲人主要从政治素养高、代表性强、善于表达、群众基础好和公众形象好的</w:t>
      </w:r>
      <w:r w:rsidR="00EF607E">
        <w:rPr>
          <w:rFonts w:ascii="仿宋_GB2312" w:eastAsia="仿宋_GB2312" w:hAnsi="仿宋" w:cs="仿宋" w:hint="eastAsia"/>
          <w:color w:val="000000" w:themeColor="text1"/>
          <w:kern w:val="0"/>
          <w:sz w:val="32"/>
          <w:szCs w:val="32"/>
        </w:rPr>
        <w:t>思想政治理论课教师</w:t>
      </w:r>
      <w:r w:rsidRPr="00232CDC">
        <w:rPr>
          <w:rFonts w:ascii="仿宋_GB2312" w:eastAsia="仿宋_GB2312" w:hAnsi="仿宋" w:cs="仿宋" w:hint="eastAsia"/>
          <w:color w:val="000000" w:themeColor="text1"/>
          <w:kern w:val="0"/>
          <w:sz w:val="32"/>
          <w:szCs w:val="32"/>
        </w:rPr>
        <w:t>、党员领导干部、党员专家学者、先进模范人物等选取，注重用好“身边榜样”，以身边事教育身边人。落实领导干部讲党课制度，党组织书记带头讲、示范讲，领导班子成员到分管基层组织讲党课。</w:t>
      </w:r>
    </w:p>
    <w:p w:rsidR="002C1B4F" w:rsidRPr="00232CDC" w:rsidRDefault="00E2083F" w:rsidP="00232CDC">
      <w:pPr>
        <w:spacing w:line="576" w:lineRule="exact"/>
        <w:ind w:firstLineChars="200" w:firstLine="643"/>
        <w:rPr>
          <w:rFonts w:ascii="仿宋_GB2312" w:eastAsia="仿宋_GB2312" w:hAnsi="仿宋" w:cs="仿宋"/>
          <w:color w:val="000000" w:themeColor="text1"/>
          <w:kern w:val="0"/>
          <w:sz w:val="32"/>
          <w:szCs w:val="32"/>
        </w:rPr>
      </w:pPr>
      <w:r w:rsidRPr="00232CDC">
        <w:rPr>
          <w:rFonts w:ascii="仿宋_GB2312" w:eastAsia="仿宋_GB2312" w:hAnsi="楷体_GB2312" w:cs="楷体_GB2312" w:hint="eastAsia"/>
          <w:b/>
          <w:bCs/>
          <w:color w:val="000000" w:themeColor="text1"/>
          <w:kern w:val="0"/>
          <w:sz w:val="32"/>
          <w:szCs w:val="32"/>
        </w:rPr>
        <w:t>（四）党课形式。</w:t>
      </w:r>
      <w:r w:rsidRPr="00232CDC">
        <w:rPr>
          <w:rFonts w:ascii="仿宋_GB2312" w:eastAsia="仿宋_GB2312" w:hAnsi="仿宋" w:cs="仿宋" w:hint="eastAsia"/>
          <w:color w:val="000000" w:themeColor="text1"/>
          <w:kern w:val="0"/>
          <w:sz w:val="32"/>
          <w:szCs w:val="32"/>
        </w:rPr>
        <w:t>活动可与落实“三会一课”、主题党日等组织生活制度结合开展。党课可依托党校课堂、党员活动室、演播室、党性教育基地等场所，采取讲座式、访谈式、情景式、互动式等模式，利用“互联网+智慧党建”平台等党员教育信息化平台，增强吸引力和感染力。鼓励各基层党组织创新开展党课，探索远程党课、直播党课等方式，增强实效性和时代感。</w:t>
      </w:r>
    </w:p>
    <w:p w:rsidR="002C1B4F" w:rsidRPr="00232CDC" w:rsidRDefault="00E2083F" w:rsidP="00232CDC">
      <w:pPr>
        <w:spacing w:line="576" w:lineRule="exact"/>
        <w:ind w:firstLineChars="200" w:firstLine="643"/>
        <w:rPr>
          <w:rFonts w:ascii="仿宋_GB2312" w:eastAsia="仿宋_GB2312" w:hAnsi="仿宋" w:cs="仿宋"/>
          <w:color w:val="000000" w:themeColor="text1"/>
          <w:kern w:val="0"/>
          <w:sz w:val="32"/>
          <w:szCs w:val="32"/>
        </w:rPr>
      </w:pPr>
      <w:r w:rsidRPr="00232CDC">
        <w:rPr>
          <w:rFonts w:ascii="仿宋_GB2312" w:eastAsia="仿宋_GB2312" w:hAnsi="楷体_GB2312" w:cs="楷体_GB2312" w:hint="eastAsia"/>
          <w:b/>
          <w:bCs/>
          <w:color w:val="000000" w:themeColor="text1"/>
          <w:kern w:val="0"/>
          <w:sz w:val="32"/>
          <w:szCs w:val="32"/>
        </w:rPr>
        <w:t>（五）成果运用。</w:t>
      </w:r>
      <w:r w:rsidRPr="00232CDC">
        <w:rPr>
          <w:rFonts w:ascii="仿宋_GB2312" w:eastAsia="仿宋_GB2312" w:hAnsi="仿宋" w:cs="仿宋" w:hint="eastAsia"/>
          <w:color w:val="000000" w:themeColor="text1"/>
          <w:kern w:val="0"/>
          <w:sz w:val="32"/>
          <w:szCs w:val="32"/>
        </w:rPr>
        <w:t>对活动中发现的优秀党课，各基层党组织于6月20日前向校党委组织部推荐，认真填写《南阳理工学院“党课开讲啦”优秀教师情况登记表》（附件1）、《南阳理工学院“党课开讲啦”优秀课件登记表》（附件2）、《南阳理工学院“党课开讲啦”宣讲骨干情况登记表》（附件3）、《南阳理工学院“党课开讲啦”微党课情况登记表》（附件4）。推荐</w:t>
      </w:r>
      <w:r w:rsidRPr="00232CDC">
        <w:rPr>
          <w:rFonts w:ascii="仿宋_GB2312" w:eastAsia="仿宋_GB2312" w:hAnsi="仿宋" w:cs="仿宋" w:hint="eastAsia"/>
          <w:color w:val="000000" w:themeColor="text1"/>
          <w:kern w:val="0"/>
          <w:sz w:val="32"/>
          <w:szCs w:val="32"/>
        </w:rPr>
        <w:lastRenderedPageBreak/>
        <w:t>数量不限（每项不少于1），纸质版经直属党组织书记签字、加盖公章后报党委组织部办公室，</w:t>
      </w:r>
      <w:hyperlink r:id="rId7" w:history="1">
        <w:r w:rsidRPr="00232CDC">
          <w:rPr>
            <w:rStyle w:val="a7"/>
            <w:rFonts w:ascii="仿宋_GB2312" w:eastAsia="仿宋_GB2312" w:hAnsi="仿宋" w:cs="仿宋" w:hint="eastAsia"/>
            <w:color w:val="000000" w:themeColor="text1"/>
            <w:kern w:val="0"/>
            <w:sz w:val="32"/>
            <w:szCs w:val="32"/>
          </w:rPr>
          <w:t>电子版发至954164684@qq.com</w:t>
        </w:r>
      </w:hyperlink>
      <w:r w:rsidRPr="00232CDC">
        <w:rPr>
          <w:rFonts w:ascii="仿宋_GB2312" w:eastAsia="仿宋_GB2312" w:hAnsi="仿宋" w:cs="仿宋" w:hint="eastAsia"/>
          <w:color w:val="000000" w:themeColor="text1"/>
          <w:kern w:val="0"/>
          <w:sz w:val="32"/>
          <w:szCs w:val="32"/>
        </w:rPr>
        <w:t>邮箱（如有涉密内容，电子版用专用优盘报送）。</w:t>
      </w:r>
    </w:p>
    <w:p w:rsidR="002C1B4F" w:rsidRDefault="00E2083F">
      <w:pPr>
        <w:spacing w:line="576"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三、活动要求</w:t>
      </w:r>
    </w:p>
    <w:p w:rsidR="002C1B4F" w:rsidRPr="00232CDC" w:rsidRDefault="00E2083F" w:rsidP="00232CDC">
      <w:pPr>
        <w:spacing w:line="576" w:lineRule="exact"/>
        <w:ind w:firstLineChars="200" w:firstLine="643"/>
        <w:rPr>
          <w:rFonts w:ascii="仿宋_GB2312" w:eastAsia="仿宋_GB2312" w:hAnsi="仿宋" w:cs="仿宋"/>
          <w:color w:val="000000" w:themeColor="text1"/>
          <w:kern w:val="0"/>
          <w:sz w:val="32"/>
          <w:szCs w:val="32"/>
        </w:rPr>
      </w:pPr>
      <w:r w:rsidRPr="00232CDC">
        <w:rPr>
          <w:rFonts w:ascii="仿宋_GB2312" w:eastAsia="仿宋_GB2312" w:hAnsi="楷体_GB2312" w:cs="楷体_GB2312" w:hint="eastAsia"/>
          <w:b/>
          <w:bCs/>
          <w:color w:val="000000" w:themeColor="text1"/>
          <w:kern w:val="0"/>
          <w:sz w:val="32"/>
          <w:szCs w:val="32"/>
        </w:rPr>
        <w:t>（一）坚持政治标准，突出党性原则。</w:t>
      </w:r>
      <w:r w:rsidRPr="00232CDC">
        <w:rPr>
          <w:rFonts w:ascii="仿宋_GB2312" w:eastAsia="仿宋_GB2312" w:hAnsi="仿宋" w:cs="仿宋" w:hint="eastAsia"/>
          <w:color w:val="000000" w:themeColor="text1"/>
          <w:kern w:val="0"/>
          <w:sz w:val="32"/>
          <w:szCs w:val="32"/>
        </w:rPr>
        <w:t>要突出学习践行习近平新时代中国特色社会主义思想，突出坚定理想信念、恪守党的性质和宗旨、践行初心使命，突出政治教育和政治训练、党规党章党纪教育。党课讲授者要严格遵守党的政治纪律和组织纪律，自觉做到在思想上政治上行动上同党中央保持高度一致。各基层党组织要对党课内容和主讲人把关负责，确保不出问题。</w:t>
      </w:r>
    </w:p>
    <w:p w:rsidR="002C1B4F" w:rsidRPr="00232CDC" w:rsidRDefault="00E2083F" w:rsidP="00232CDC">
      <w:pPr>
        <w:spacing w:line="576" w:lineRule="exact"/>
        <w:ind w:firstLineChars="200" w:firstLine="643"/>
        <w:rPr>
          <w:rFonts w:ascii="仿宋_GB2312" w:eastAsia="仿宋_GB2312" w:hAnsi="仿宋" w:cs="仿宋"/>
          <w:color w:val="000000" w:themeColor="text1"/>
          <w:kern w:val="0"/>
          <w:sz w:val="32"/>
          <w:szCs w:val="32"/>
        </w:rPr>
      </w:pPr>
      <w:r w:rsidRPr="00232CDC">
        <w:rPr>
          <w:rFonts w:ascii="仿宋_GB2312" w:eastAsia="仿宋_GB2312" w:hAnsi="楷体_GB2312" w:cs="楷体_GB2312" w:hint="eastAsia"/>
          <w:b/>
          <w:bCs/>
          <w:color w:val="000000" w:themeColor="text1"/>
          <w:kern w:val="0"/>
          <w:sz w:val="32"/>
          <w:szCs w:val="32"/>
        </w:rPr>
        <w:t>（二）坚持贴近基层，注重实用实效。</w:t>
      </w:r>
      <w:r w:rsidRPr="00232CDC">
        <w:rPr>
          <w:rFonts w:ascii="仿宋_GB2312" w:eastAsia="仿宋_GB2312" w:hAnsi="仿宋" w:cs="仿宋" w:hint="eastAsia"/>
          <w:color w:val="000000" w:themeColor="text1"/>
          <w:kern w:val="0"/>
          <w:sz w:val="32"/>
          <w:szCs w:val="32"/>
        </w:rPr>
        <w:t>多说“大白话”，多讲“身边事”，不搞“通用模板”“万能讲稿”，不照本宣科、泛泛而谈，严禁抄袭或网上直接照搬下载。各基层党组织推荐的党课要政治方向正确、理论联系实际、方式方法得当、讲课效果较好、党员评价较高。时长一般不超过90分钟，微党课30分钟左右。</w:t>
      </w:r>
    </w:p>
    <w:p w:rsidR="002C1B4F" w:rsidRPr="00232CDC" w:rsidRDefault="00E2083F" w:rsidP="00232CDC">
      <w:pPr>
        <w:spacing w:line="576" w:lineRule="exact"/>
        <w:ind w:firstLineChars="200" w:firstLine="643"/>
        <w:rPr>
          <w:rFonts w:ascii="仿宋_GB2312" w:eastAsia="仿宋_GB2312" w:hAnsi="仿宋" w:cs="仿宋"/>
          <w:color w:val="000000" w:themeColor="text1"/>
          <w:kern w:val="0"/>
          <w:sz w:val="32"/>
          <w:szCs w:val="32"/>
        </w:rPr>
      </w:pPr>
      <w:r w:rsidRPr="00232CDC">
        <w:rPr>
          <w:rFonts w:ascii="仿宋_GB2312" w:eastAsia="仿宋_GB2312" w:hAnsi="楷体_GB2312" w:cs="楷体_GB2312" w:hint="eastAsia"/>
          <w:b/>
          <w:bCs/>
          <w:color w:val="000000" w:themeColor="text1"/>
          <w:kern w:val="0"/>
          <w:sz w:val="32"/>
          <w:szCs w:val="32"/>
        </w:rPr>
        <w:t>（三）坚持抓常抓长，做好工作结合。</w:t>
      </w:r>
      <w:r w:rsidRPr="00232CDC">
        <w:rPr>
          <w:rFonts w:ascii="仿宋_GB2312" w:eastAsia="仿宋_GB2312" w:hAnsi="仿宋" w:cs="仿宋" w:hint="eastAsia"/>
          <w:color w:val="000000" w:themeColor="text1"/>
          <w:kern w:val="0"/>
          <w:sz w:val="32"/>
          <w:szCs w:val="32"/>
        </w:rPr>
        <w:t>要与党员日常教育培训和集中培训结合起来，与推动中心工作和重点任务结合起来，让党员领导干部和广大党员讲党课、上党课融入日常、做在经常，边讲边学受教育。</w:t>
      </w:r>
    </w:p>
    <w:p w:rsidR="002C1B4F" w:rsidRPr="00232CDC" w:rsidRDefault="00E2083F">
      <w:pPr>
        <w:spacing w:line="576" w:lineRule="exact"/>
        <w:ind w:firstLineChars="200" w:firstLine="640"/>
        <w:rPr>
          <w:rFonts w:ascii="仿宋_GB2312" w:eastAsia="仿宋_GB2312" w:hAnsi="仿宋" w:cs="仿宋"/>
          <w:color w:val="000000" w:themeColor="text1"/>
          <w:kern w:val="0"/>
          <w:sz w:val="32"/>
          <w:szCs w:val="32"/>
        </w:rPr>
      </w:pPr>
      <w:r w:rsidRPr="00232CDC">
        <w:rPr>
          <w:rFonts w:ascii="仿宋_GB2312" w:eastAsia="仿宋_GB2312" w:hAnsi="仿宋" w:cs="仿宋" w:hint="eastAsia"/>
          <w:color w:val="000000" w:themeColor="text1"/>
          <w:kern w:val="0"/>
          <w:sz w:val="32"/>
          <w:szCs w:val="32"/>
        </w:rPr>
        <w:t>（</w:t>
      </w:r>
      <w:r w:rsidRPr="00232CDC">
        <w:rPr>
          <w:rFonts w:ascii="仿宋_GB2312" w:eastAsia="仿宋_GB2312" w:hAnsi="楷体_GB2312" w:cs="楷体_GB2312" w:hint="eastAsia"/>
          <w:b/>
          <w:bCs/>
          <w:color w:val="000000" w:themeColor="text1"/>
          <w:kern w:val="0"/>
          <w:sz w:val="32"/>
          <w:szCs w:val="32"/>
        </w:rPr>
        <w:t>四）做好计划规划，工作有的放矢。</w:t>
      </w:r>
      <w:r w:rsidRPr="00232CDC">
        <w:rPr>
          <w:rFonts w:ascii="仿宋_GB2312" w:eastAsia="仿宋_GB2312" w:hAnsi="仿宋" w:cs="仿宋" w:hint="eastAsia"/>
          <w:color w:val="000000" w:themeColor="text1"/>
          <w:kern w:val="0"/>
          <w:sz w:val="32"/>
          <w:szCs w:val="32"/>
        </w:rPr>
        <w:t>各基层党组织要结合</w:t>
      </w:r>
      <w:r w:rsidRPr="00232CDC">
        <w:rPr>
          <w:rFonts w:ascii="仿宋_GB2312" w:eastAsia="仿宋_GB2312" w:hAnsi="仿宋" w:cs="仿宋" w:hint="eastAsia"/>
          <w:color w:val="000000" w:themeColor="text1"/>
          <w:sz w:val="32"/>
          <w:szCs w:val="32"/>
        </w:rPr>
        <w:t>《南阳理工学院2020年党员教育培训工作计划》，</w:t>
      </w:r>
      <w:r w:rsidRPr="00232CDC">
        <w:rPr>
          <w:rFonts w:ascii="仿宋_GB2312" w:eastAsia="仿宋_GB2312" w:hAnsi="仿宋" w:cs="仿宋" w:hint="eastAsia"/>
          <w:color w:val="000000" w:themeColor="text1"/>
          <w:kern w:val="0"/>
          <w:sz w:val="32"/>
          <w:szCs w:val="32"/>
        </w:rPr>
        <w:t>制定本单位党</w:t>
      </w:r>
      <w:r w:rsidRPr="00232CDC">
        <w:rPr>
          <w:rFonts w:ascii="仿宋_GB2312" w:eastAsia="仿宋_GB2312" w:hAnsi="仿宋" w:cs="仿宋" w:hint="eastAsia"/>
          <w:color w:val="000000" w:themeColor="text1"/>
          <w:kern w:val="0"/>
          <w:sz w:val="32"/>
          <w:szCs w:val="32"/>
        </w:rPr>
        <w:lastRenderedPageBreak/>
        <w:t>员教育培训工作计划，并精心组织，认真落实。工作计划于6月20日前报送校党委组织部办公室。</w:t>
      </w:r>
    </w:p>
    <w:p w:rsidR="002C1B4F" w:rsidRPr="00232CDC" w:rsidRDefault="002C1B4F">
      <w:pPr>
        <w:spacing w:line="576" w:lineRule="exact"/>
        <w:ind w:firstLineChars="200" w:firstLine="640"/>
        <w:rPr>
          <w:rFonts w:ascii="仿宋_GB2312" w:eastAsia="仿宋_GB2312" w:hAnsi="仿宋" w:cs="仿宋"/>
          <w:color w:val="000000" w:themeColor="text1"/>
          <w:kern w:val="0"/>
          <w:sz w:val="32"/>
          <w:szCs w:val="32"/>
        </w:rPr>
      </w:pPr>
    </w:p>
    <w:p w:rsidR="002C1B4F" w:rsidRPr="00232CDC" w:rsidRDefault="00E2083F">
      <w:pPr>
        <w:spacing w:line="576" w:lineRule="exact"/>
        <w:ind w:firstLineChars="200" w:firstLine="640"/>
        <w:rPr>
          <w:rFonts w:ascii="仿宋_GB2312" w:eastAsia="仿宋_GB2312" w:hAnsi="仿宋" w:cs="仿宋"/>
          <w:color w:val="000000" w:themeColor="text1"/>
          <w:kern w:val="0"/>
          <w:sz w:val="32"/>
          <w:szCs w:val="32"/>
        </w:rPr>
      </w:pPr>
      <w:r w:rsidRPr="00232CDC">
        <w:rPr>
          <w:rFonts w:ascii="仿宋_GB2312" w:eastAsia="仿宋_GB2312" w:hAnsi="仿宋" w:cs="仿宋" w:hint="eastAsia"/>
          <w:color w:val="000000" w:themeColor="text1"/>
          <w:kern w:val="0"/>
          <w:sz w:val="32"/>
          <w:szCs w:val="32"/>
        </w:rPr>
        <w:t>附件：1.南阳理工学院“党课开讲啦”优秀教师情况登记表</w:t>
      </w:r>
    </w:p>
    <w:p w:rsidR="002C1B4F" w:rsidRPr="00232CDC" w:rsidRDefault="00E2083F">
      <w:pPr>
        <w:spacing w:line="576" w:lineRule="exact"/>
        <w:ind w:firstLineChars="500" w:firstLine="1600"/>
        <w:rPr>
          <w:rFonts w:ascii="仿宋_GB2312" w:eastAsia="仿宋_GB2312" w:hAnsi="仿宋" w:cs="仿宋"/>
          <w:color w:val="000000" w:themeColor="text1"/>
          <w:kern w:val="0"/>
          <w:sz w:val="32"/>
          <w:szCs w:val="32"/>
        </w:rPr>
      </w:pPr>
      <w:r w:rsidRPr="00232CDC">
        <w:rPr>
          <w:rFonts w:ascii="仿宋_GB2312" w:eastAsia="仿宋_GB2312" w:hAnsi="仿宋" w:cs="仿宋" w:hint="eastAsia"/>
          <w:color w:val="000000" w:themeColor="text1"/>
          <w:kern w:val="0"/>
          <w:sz w:val="32"/>
          <w:szCs w:val="32"/>
        </w:rPr>
        <w:t>2.南阳理工学院“党课开讲啦”优秀课件登记表</w:t>
      </w:r>
    </w:p>
    <w:p w:rsidR="002C1B4F" w:rsidRPr="00232CDC" w:rsidRDefault="00E2083F">
      <w:pPr>
        <w:spacing w:line="576" w:lineRule="exact"/>
        <w:ind w:firstLineChars="200" w:firstLine="640"/>
        <w:rPr>
          <w:rFonts w:ascii="仿宋_GB2312" w:eastAsia="仿宋_GB2312" w:hAnsi="仿宋" w:cs="仿宋"/>
          <w:color w:val="000000" w:themeColor="text1"/>
          <w:kern w:val="0"/>
          <w:sz w:val="32"/>
          <w:szCs w:val="32"/>
        </w:rPr>
      </w:pPr>
      <w:r w:rsidRPr="00232CDC">
        <w:rPr>
          <w:rFonts w:ascii="仿宋_GB2312" w:eastAsia="仿宋_GB2312" w:hAnsi="仿宋" w:cs="仿宋" w:hint="eastAsia"/>
          <w:color w:val="000000" w:themeColor="text1"/>
          <w:kern w:val="0"/>
          <w:sz w:val="32"/>
          <w:szCs w:val="32"/>
        </w:rPr>
        <w:t xml:space="preserve">      3.南阳理工学院“党课开讲啦”宣讲骨干情况登记表</w:t>
      </w:r>
    </w:p>
    <w:p w:rsidR="002C1B4F" w:rsidRPr="00232CDC" w:rsidRDefault="00E2083F">
      <w:pPr>
        <w:spacing w:line="576" w:lineRule="exact"/>
        <w:ind w:firstLineChars="200" w:firstLine="640"/>
        <w:rPr>
          <w:rFonts w:ascii="仿宋_GB2312" w:eastAsia="仿宋_GB2312" w:hAnsi="仿宋" w:cs="仿宋"/>
          <w:color w:val="000000" w:themeColor="text1"/>
          <w:kern w:val="0"/>
          <w:sz w:val="32"/>
          <w:szCs w:val="32"/>
        </w:rPr>
      </w:pPr>
      <w:r w:rsidRPr="00232CDC">
        <w:rPr>
          <w:rFonts w:ascii="仿宋_GB2312" w:eastAsia="仿宋_GB2312" w:hAnsi="仿宋" w:cs="仿宋" w:hint="eastAsia"/>
          <w:color w:val="000000" w:themeColor="text1"/>
          <w:kern w:val="0"/>
          <w:sz w:val="32"/>
          <w:szCs w:val="32"/>
        </w:rPr>
        <w:t xml:space="preserve">      4.南阳理工学院“党课开讲啦”微党课情况登记表</w:t>
      </w:r>
    </w:p>
    <w:p w:rsidR="002C1B4F" w:rsidRDefault="002C1B4F">
      <w:pPr>
        <w:spacing w:line="576" w:lineRule="exact"/>
        <w:ind w:firstLineChars="200" w:firstLine="640"/>
        <w:rPr>
          <w:rFonts w:ascii="仿宋" w:eastAsia="仿宋" w:hAnsi="仿宋" w:cs="仿宋"/>
          <w:color w:val="000000" w:themeColor="text1"/>
          <w:kern w:val="0"/>
          <w:sz w:val="32"/>
          <w:szCs w:val="32"/>
        </w:rPr>
      </w:pPr>
    </w:p>
    <w:p w:rsidR="002C1B4F" w:rsidRDefault="002C1B4F">
      <w:pPr>
        <w:spacing w:line="576" w:lineRule="exact"/>
        <w:ind w:firstLineChars="200" w:firstLine="640"/>
        <w:rPr>
          <w:rFonts w:ascii="仿宋" w:eastAsia="仿宋" w:hAnsi="仿宋" w:cs="仿宋"/>
          <w:color w:val="000000" w:themeColor="text1"/>
          <w:kern w:val="0"/>
          <w:sz w:val="32"/>
          <w:szCs w:val="32"/>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color w:val="000000" w:themeColor="text1"/>
          <w:kern w:val="0"/>
          <w:sz w:val="24"/>
          <w:szCs w:val="24"/>
        </w:rPr>
      </w:pPr>
    </w:p>
    <w:p w:rsidR="002C1B4F" w:rsidRDefault="002C1B4F">
      <w:pPr>
        <w:ind w:firstLine="465"/>
        <w:rPr>
          <w:rFonts w:ascii="宋体" w:eastAsia="宋体" w:hAnsi="宋体" w:cs="Segoe UI" w:hint="eastAsia"/>
          <w:color w:val="000000" w:themeColor="text1"/>
          <w:kern w:val="0"/>
          <w:sz w:val="24"/>
          <w:szCs w:val="24"/>
        </w:rPr>
      </w:pPr>
    </w:p>
    <w:p w:rsidR="00826669" w:rsidRDefault="00826669">
      <w:pPr>
        <w:ind w:firstLine="465"/>
        <w:rPr>
          <w:rFonts w:ascii="宋体" w:eastAsia="宋体" w:hAnsi="宋体" w:cs="Segoe UI"/>
          <w:color w:val="000000" w:themeColor="text1"/>
          <w:kern w:val="0"/>
          <w:sz w:val="24"/>
          <w:szCs w:val="24"/>
        </w:rPr>
      </w:pPr>
    </w:p>
    <w:p w:rsidR="002C1B4F" w:rsidRDefault="00E2083F">
      <w:pP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附件1</w:t>
      </w:r>
    </w:p>
    <w:p w:rsidR="002C1B4F" w:rsidRDefault="00E2083F">
      <w:pPr>
        <w:spacing w:line="72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南阳理工学院</w:t>
      </w:r>
    </w:p>
    <w:p w:rsidR="002C1B4F" w:rsidRDefault="00E2083F">
      <w:pPr>
        <w:spacing w:line="72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“党课开讲啦”优秀教师情况登记表</w:t>
      </w:r>
    </w:p>
    <w:tbl>
      <w:tblPr>
        <w:tblStyle w:val="a6"/>
        <w:tblW w:w="8837" w:type="dxa"/>
        <w:jc w:val="center"/>
        <w:tblLook w:val="04A0"/>
      </w:tblPr>
      <w:tblGrid>
        <w:gridCol w:w="1767"/>
        <w:gridCol w:w="1767"/>
        <w:gridCol w:w="1767"/>
        <w:gridCol w:w="1768"/>
        <w:gridCol w:w="1768"/>
      </w:tblGrid>
      <w:tr w:rsidR="002C1B4F">
        <w:trPr>
          <w:trHeight w:val="513"/>
          <w:jc w:val="center"/>
        </w:trPr>
        <w:tc>
          <w:tcPr>
            <w:tcW w:w="1767" w:type="dxa"/>
            <w:vAlign w:val="center"/>
          </w:tcPr>
          <w:p w:rsidR="002C1B4F" w:rsidRDefault="00E2083F">
            <w:pPr>
              <w:ind w:firstLineChars="100" w:firstLine="210"/>
              <w:jc w:val="center"/>
              <w:rPr>
                <w:color w:val="000000" w:themeColor="text1"/>
              </w:rPr>
            </w:pPr>
            <w:r>
              <w:rPr>
                <w:rFonts w:hint="eastAsia"/>
                <w:color w:val="000000" w:themeColor="text1"/>
              </w:rPr>
              <w:t>党组织名称</w:t>
            </w:r>
          </w:p>
        </w:tc>
        <w:tc>
          <w:tcPr>
            <w:tcW w:w="1767" w:type="dxa"/>
            <w:vAlign w:val="center"/>
          </w:tcPr>
          <w:p w:rsidR="002C1B4F" w:rsidRDefault="00E2083F">
            <w:pPr>
              <w:jc w:val="center"/>
              <w:rPr>
                <w:color w:val="000000" w:themeColor="text1"/>
              </w:rPr>
            </w:pPr>
            <w:r>
              <w:rPr>
                <w:rFonts w:hint="eastAsia"/>
                <w:color w:val="000000" w:themeColor="text1"/>
              </w:rPr>
              <w:t>姓名</w:t>
            </w:r>
          </w:p>
        </w:tc>
        <w:tc>
          <w:tcPr>
            <w:tcW w:w="1767" w:type="dxa"/>
            <w:vAlign w:val="center"/>
          </w:tcPr>
          <w:p w:rsidR="002C1B4F" w:rsidRDefault="00E2083F">
            <w:pPr>
              <w:jc w:val="center"/>
              <w:rPr>
                <w:color w:val="000000" w:themeColor="text1"/>
              </w:rPr>
            </w:pPr>
            <w:r>
              <w:rPr>
                <w:rFonts w:hint="eastAsia"/>
                <w:color w:val="000000" w:themeColor="text1"/>
              </w:rPr>
              <w:t>职务</w:t>
            </w:r>
          </w:p>
        </w:tc>
        <w:tc>
          <w:tcPr>
            <w:tcW w:w="1768" w:type="dxa"/>
            <w:vAlign w:val="center"/>
          </w:tcPr>
          <w:p w:rsidR="002C1B4F" w:rsidRDefault="00E2083F">
            <w:pPr>
              <w:jc w:val="center"/>
              <w:rPr>
                <w:color w:val="000000" w:themeColor="text1"/>
              </w:rPr>
            </w:pPr>
            <w:r>
              <w:rPr>
                <w:rFonts w:hint="eastAsia"/>
                <w:color w:val="000000" w:themeColor="text1"/>
              </w:rPr>
              <w:t>授课名称</w:t>
            </w:r>
          </w:p>
        </w:tc>
        <w:tc>
          <w:tcPr>
            <w:tcW w:w="1768" w:type="dxa"/>
            <w:vAlign w:val="center"/>
          </w:tcPr>
          <w:p w:rsidR="002C1B4F" w:rsidRDefault="00E2083F">
            <w:pPr>
              <w:jc w:val="center"/>
              <w:rPr>
                <w:color w:val="000000" w:themeColor="text1"/>
              </w:rPr>
            </w:pPr>
            <w:r>
              <w:rPr>
                <w:rFonts w:hint="eastAsia"/>
                <w:color w:val="000000" w:themeColor="text1"/>
              </w:rPr>
              <w:t>联系方式</w:t>
            </w:r>
          </w:p>
        </w:tc>
      </w:tr>
      <w:tr w:rsidR="002C1B4F">
        <w:trPr>
          <w:trHeight w:val="513"/>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13"/>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13"/>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13"/>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13"/>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13"/>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13"/>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13"/>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13"/>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13"/>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13"/>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13"/>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13"/>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13"/>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13"/>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13"/>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13"/>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13"/>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40"/>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bl>
    <w:p w:rsidR="002C1B4F" w:rsidRDefault="00E2083F">
      <w:pP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附件2</w:t>
      </w:r>
    </w:p>
    <w:p w:rsidR="002C1B4F" w:rsidRDefault="00E2083F">
      <w:pPr>
        <w:spacing w:line="72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南阳理工学院</w:t>
      </w:r>
    </w:p>
    <w:p w:rsidR="002C1B4F" w:rsidRDefault="00E2083F">
      <w:pPr>
        <w:spacing w:line="72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“党课开讲啦”优秀课件登记表</w:t>
      </w:r>
    </w:p>
    <w:tbl>
      <w:tblPr>
        <w:tblStyle w:val="a6"/>
        <w:tblW w:w="8877" w:type="dxa"/>
        <w:jc w:val="center"/>
        <w:tblLook w:val="04A0"/>
      </w:tblPr>
      <w:tblGrid>
        <w:gridCol w:w="1775"/>
        <w:gridCol w:w="1775"/>
        <w:gridCol w:w="1775"/>
        <w:gridCol w:w="1776"/>
        <w:gridCol w:w="1776"/>
      </w:tblGrid>
      <w:tr w:rsidR="002C1B4F">
        <w:trPr>
          <w:trHeight w:val="503"/>
          <w:jc w:val="center"/>
        </w:trPr>
        <w:tc>
          <w:tcPr>
            <w:tcW w:w="1775" w:type="dxa"/>
            <w:vAlign w:val="center"/>
          </w:tcPr>
          <w:p w:rsidR="002C1B4F" w:rsidRDefault="00E2083F">
            <w:pPr>
              <w:ind w:firstLineChars="100" w:firstLine="210"/>
              <w:jc w:val="center"/>
              <w:rPr>
                <w:color w:val="000000" w:themeColor="text1"/>
              </w:rPr>
            </w:pPr>
            <w:r>
              <w:rPr>
                <w:rFonts w:hint="eastAsia"/>
                <w:color w:val="000000" w:themeColor="text1"/>
              </w:rPr>
              <w:t>党组织名称</w:t>
            </w:r>
          </w:p>
        </w:tc>
        <w:tc>
          <w:tcPr>
            <w:tcW w:w="1775" w:type="dxa"/>
            <w:vAlign w:val="center"/>
          </w:tcPr>
          <w:p w:rsidR="002C1B4F" w:rsidRDefault="00E2083F">
            <w:pPr>
              <w:jc w:val="center"/>
              <w:rPr>
                <w:color w:val="000000" w:themeColor="text1"/>
              </w:rPr>
            </w:pPr>
            <w:r>
              <w:rPr>
                <w:rFonts w:hint="eastAsia"/>
                <w:color w:val="000000" w:themeColor="text1"/>
              </w:rPr>
              <w:t>主讲人姓名</w:t>
            </w:r>
          </w:p>
        </w:tc>
        <w:tc>
          <w:tcPr>
            <w:tcW w:w="1775" w:type="dxa"/>
            <w:vAlign w:val="center"/>
          </w:tcPr>
          <w:p w:rsidR="002C1B4F" w:rsidRDefault="00E2083F">
            <w:pPr>
              <w:jc w:val="center"/>
              <w:rPr>
                <w:color w:val="000000" w:themeColor="text1"/>
              </w:rPr>
            </w:pPr>
            <w:r>
              <w:rPr>
                <w:rFonts w:hint="eastAsia"/>
                <w:color w:val="000000" w:themeColor="text1"/>
              </w:rPr>
              <w:t>职务</w:t>
            </w:r>
          </w:p>
        </w:tc>
        <w:tc>
          <w:tcPr>
            <w:tcW w:w="1776" w:type="dxa"/>
            <w:vAlign w:val="center"/>
          </w:tcPr>
          <w:p w:rsidR="002C1B4F" w:rsidRDefault="00E2083F">
            <w:pPr>
              <w:jc w:val="center"/>
              <w:rPr>
                <w:color w:val="000000" w:themeColor="text1"/>
              </w:rPr>
            </w:pPr>
            <w:r>
              <w:rPr>
                <w:rFonts w:hint="eastAsia"/>
                <w:color w:val="000000" w:themeColor="text1"/>
              </w:rPr>
              <w:t>课件名称</w:t>
            </w:r>
          </w:p>
        </w:tc>
        <w:tc>
          <w:tcPr>
            <w:tcW w:w="1776" w:type="dxa"/>
            <w:vAlign w:val="center"/>
          </w:tcPr>
          <w:p w:rsidR="002C1B4F" w:rsidRDefault="00E2083F">
            <w:pPr>
              <w:jc w:val="center"/>
              <w:rPr>
                <w:color w:val="000000" w:themeColor="text1"/>
              </w:rPr>
            </w:pPr>
            <w:r>
              <w:rPr>
                <w:rFonts w:hint="eastAsia"/>
                <w:color w:val="000000" w:themeColor="text1"/>
              </w:rPr>
              <w:t>联系方式</w:t>
            </w:r>
          </w:p>
        </w:tc>
      </w:tr>
      <w:tr w:rsidR="002C1B4F">
        <w:trPr>
          <w:trHeight w:val="503"/>
          <w:jc w:val="center"/>
        </w:trPr>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r>
      <w:tr w:rsidR="002C1B4F">
        <w:trPr>
          <w:trHeight w:val="503"/>
          <w:jc w:val="center"/>
        </w:trPr>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r>
      <w:tr w:rsidR="002C1B4F">
        <w:trPr>
          <w:trHeight w:val="503"/>
          <w:jc w:val="center"/>
        </w:trPr>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r>
      <w:tr w:rsidR="002C1B4F">
        <w:trPr>
          <w:trHeight w:val="503"/>
          <w:jc w:val="center"/>
        </w:trPr>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r>
      <w:tr w:rsidR="002C1B4F">
        <w:trPr>
          <w:trHeight w:val="503"/>
          <w:jc w:val="center"/>
        </w:trPr>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r>
      <w:tr w:rsidR="002C1B4F">
        <w:trPr>
          <w:trHeight w:val="503"/>
          <w:jc w:val="center"/>
        </w:trPr>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r>
      <w:tr w:rsidR="002C1B4F">
        <w:trPr>
          <w:trHeight w:val="503"/>
          <w:jc w:val="center"/>
        </w:trPr>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r>
      <w:tr w:rsidR="002C1B4F">
        <w:trPr>
          <w:trHeight w:val="503"/>
          <w:jc w:val="center"/>
        </w:trPr>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r>
      <w:tr w:rsidR="002C1B4F">
        <w:trPr>
          <w:trHeight w:val="503"/>
          <w:jc w:val="center"/>
        </w:trPr>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r>
      <w:tr w:rsidR="002C1B4F">
        <w:trPr>
          <w:trHeight w:val="503"/>
          <w:jc w:val="center"/>
        </w:trPr>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r>
      <w:tr w:rsidR="002C1B4F">
        <w:trPr>
          <w:trHeight w:val="503"/>
          <w:jc w:val="center"/>
        </w:trPr>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r>
      <w:tr w:rsidR="002C1B4F">
        <w:trPr>
          <w:trHeight w:val="503"/>
          <w:jc w:val="center"/>
        </w:trPr>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r>
      <w:tr w:rsidR="002C1B4F">
        <w:trPr>
          <w:trHeight w:val="503"/>
          <w:jc w:val="center"/>
        </w:trPr>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r>
      <w:tr w:rsidR="002C1B4F">
        <w:trPr>
          <w:trHeight w:val="503"/>
          <w:jc w:val="center"/>
        </w:trPr>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r>
      <w:tr w:rsidR="002C1B4F">
        <w:trPr>
          <w:trHeight w:val="503"/>
          <w:jc w:val="center"/>
        </w:trPr>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r>
      <w:tr w:rsidR="002C1B4F">
        <w:trPr>
          <w:trHeight w:val="503"/>
          <w:jc w:val="center"/>
        </w:trPr>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r>
      <w:tr w:rsidR="002C1B4F">
        <w:trPr>
          <w:trHeight w:val="503"/>
          <w:jc w:val="center"/>
        </w:trPr>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r>
      <w:tr w:rsidR="002C1B4F">
        <w:trPr>
          <w:trHeight w:val="503"/>
          <w:jc w:val="center"/>
        </w:trPr>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r>
      <w:tr w:rsidR="002C1B4F">
        <w:trPr>
          <w:trHeight w:val="530"/>
          <w:jc w:val="center"/>
        </w:trPr>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5"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c>
          <w:tcPr>
            <w:tcW w:w="1776" w:type="dxa"/>
            <w:vAlign w:val="center"/>
          </w:tcPr>
          <w:p w:rsidR="002C1B4F" w:rsidRDefault="002C1B4F">
            <w:pPr>
              <w:jc w:val="center"/>
              <w:rPr>
                <w:color w:val="000000" w:themeColor="text1"/>
              </w:rPr>
            </w:pPr>
          </w:p>
        </w:tc>
      </w:tr>
    </w:tbl>
    <w:p w:rsidR="002C1B4F" w:rsidRDefault="002C1B4F">
      <w:pPr>
        <w:ind w:firstLine="465"/>
        <w:rPr>
          <w:color w:val="000000" w:themeColor="text1"/>
        </w:rPr>
      </w:pPr>
    </w:p>
    <w:p w:rsidR="002C1B4F" w:rsidRDefault="00E2083F">
      <w:pP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附件3</w:t>
      </w:r>
    </w:p>
    <w:p w:rsidR="002C1B4F" w:rsidRDefault="00E2083F">
      <w:pPr>
        <w:spacing w:line="72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南阳理工学院</w:t>
      </w:r>
    </w:p>
    <w:p w:rsidR="002C1B4F" w:rsidRDefault="00E2083F">
      <w:pPr>
        <w:spacing w:line="72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“党课开讲啦”宣讲骨干情况登记表</w:t>
      </w:r>
    </w:p>
    <w:tbl>
      <w:tblPr>
        <w:tblStyle w:val="a6"/>
        <w:tblW w:w="8837" w:type="dxa"/>
        <w:jc w:val="center"/>
        <w:tblLook w:val="04A0"/>
      </w:tblPr>
      <w:tblGrid>
        <w:gridCol w:w="1767"/>
        <w:gridCol w:w="1767"/>
        <w:gridCol w:w="1767"/>
        <w:gridCol w:w="1768"/>
        <w:gridCol w:w="1768"/>
      </w:tblGrid>
      <w:tr w:rsidR="002C1B4F">
        <w:trPr>
          <w:trHeight w:val="527"/>
          <w:jc w:val="center"/>
        </w:trPr>
        <w:tc>
          <w:tcPr>
            <w:tcW w:w="1767" w:type="dxa"/>
            <w:vAlign w:val="center"/>
          </w:tcPr>
          <w:p w:rsidR="002C1B4F" w:rsidRDefault="00E2083F">
            <w:pPr>
              <w:ind w:firstLineChars="100" w:firstLine="210"/>
              <w:jc w:val="center"/>
              <w:rPr>
                <w:color w:val="000000" w:themeColor="text1"/>
              </w:rPr>
            </w:pPr>
            <w:r>
              <w:rPr>
                <w:rFonts w:hint="eastAsia"/>
                <w:color w:val="000000" w:themeColor="text1"/>
              </w:rPr>
              <w:t>党组织名称</w:t>
            </w:r>
          </w:p>
        </w:tc>
        <w:tc>
          <w:tcPr>
            <w:tcW w:w="1767" w:type="dxa"/>
            <w:vAlign w:val="center"/>
          </w:tcPr>
          <w:p w:rsidR="002C1B4F" w:rsidRDefault="00E2083F">
            <w:pPr>
              <w:jc w:val="center"/>
              <w:rPr>
                <w:color w:val="000000" w:themeColor="text1"/>
              </w:rPr>
            </w:pPr>
            <w:r>
              <w:rPr>
                <w:rFonts w:hint="eastAsia"/>
                <w:color w:val="000000" w:themeColor="text1"/>
              </w:rPr>
              <w:t>姓名</w:t>
            </w:r>
          </w:p>
        </w:tc>
        <w:tc>
          <w:tcPr>
            <w:tcW w:w="1767" w:type="dxa"/>
            <w:vAlign w:val="center"/>
          </w:tcPr>
          <w:p w:rsidR="002C1B4F" w:rsidRDefault="00E2083F">
            <w:pPr>
              <w:jc w:val="center"/>
              <w:rPr>
                <w:color w:val="000000" w:themeColor="text1"/>
              </w:rPr>
            </w:pPr>
            <w:r>
              <w:rPr>
                <w:rFonts w:hint="eastAsia"/>
                <w:color w:val="000000" w:themeColor="text1"/>
              </w:rPr>
              <w:t>职务</w:t>
            </w:r>
          </w:p>
        </w:tc>
        <w:tc>
          <w:tcPr>
            <w:tcW w:w="1768" w:type="dxa"/>
            <w:vAlign w:val="center"/>
          </w:tcPr>
          <w:p w:rsidR="002C1B4F" w:rsidRDefault="00E2083F">
            <w:pPr>
              <w:jc w:val="center"/>
              <w:rPr>
                <w:color w:val="000000" w:themeColor="text1"/>
              </w:rPr>
            </w:pPr>
            <w:r>
              <w:rPr>
                <w:rFonts w:hint="eastAsia"/>
                <w:color w:val="000000" w:themeColor="text1"/>
              </w:rPr>
              <w:t>宣讲课题名称</w:t>
            </w:r>
          </w:p>
        </w:tc>
        <w:tc>
          <w:tcPr>
            <w:tcW w:w="1768" w:type="dxa"/>
            <w:vAlign w:val="center"/>
          </w:tcPr>
          <w:p w:rsidR="002C1B4F" w:rsidRDefault="00E2083F">
            <w:pPr>
              <w:jc w:val="center"/>
              <w:rPr>
                <w:color w:val="000000" w:themeColor="text1"/>
              </w:rPr>
            </w:pPr>
            <w:r>
              <w:rPr>
                <w:rFonts w:hint="eastAsia"/>
                <w:color w:val="000000" w:themeColor="text1"/>
              </w:rPr>
              <w:t>联系方式</w:t>
            </w:r>
          </w:p>
        </w:tc>
      </w:tr>
      <w:tr w:rsidR="002C1B4F">
        <w:trPr>
          <w:trHeight w:val="527"/>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27"/>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27"/>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27"/>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27"/>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27"/>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27"/>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27"/>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27"/>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27"/>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27"/>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27"/>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27"/>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27"/>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27"/>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27"/>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27"/>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r w:rsidR="002C1B4F">
        <w:trPr>
          <w:trHeight w:val="527"/>
          <w:jc w:val="center"/>
        </w:trPr>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7"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c>
          <w:tcPr>
            <w:tcW w:w="1768" w:type="dxa"/>
            <w:vAlign w:val="center"/>
          </w:tcPr>
          <w:p w:rsidR="002C1B4F" w:rsidRDefault="002C1B4F">
            <w:pPr>
              <w:jc w:val="center"/>
              <w:rPr>
                <w:color w:val="000000" w:themeColor="text1"/>
              </w:rPr>
            </w:pPr>
          </w:p>
        </w:tc>
      </w:tr>
    </w:tbl>
    <w:p w:rsidR="002C1B4F" w:rsidRDefault="002C1B4F">
      <w:pPr>
        <w:ind w:firstLine="465"/>
        <w:rPr>
          <w:color w:val="000000" w:themeColor="text1"/>
        </w:rPr>
      </w:pPr>
    </w:p>
    <w:p w:rsidR="002C1B4F" w:rsidRDefault="00E2083F">
      <w:pP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附件4</w:t>
      </w:r>
    </w:p>
    <w:p w:rsidR="002C1B4F" w:rsidRDefault="00E2083F">
      <w:pPr>
        <w:spacing w:line="72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南阳理工学院</w:t>
      </w:r>
    </w:p>
    <w:p w:rsidR="002C1B4F" w:rsidRDefault="00E2083F">
      <w:pPr>
        <w:spacing w:line="72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“党课开讲啦”微党课情况登记表</w:t>
      </w:r>
    </w:p>
    <w:tbl>
      <w:tblPr>
        <w:tblStyle w:val="a6"/>
        <w:tblW w:w="8837" w:type="dxa"/>
        <w:jc w:val="center"/>
        <w:tblLook w:val="04A0"/>
      </w:tblPr>
      <w:tblGrid>
        <w:gridCol w:w="1767"/>
        <w:gridCol w:w="1767"/>
        <w:gridCol w:w="1767"/>
        <w:gridCol w:w="1768"/>
        <w:gridCol w:w="1768"/>
      </w:tblGrid>
      <w:tr w:rsidR="002C1B4F">
        <w:trPr>
          <w:trHeight w:val="485"/>
          <w:jc w:val="center"/>
        </w:trPr>
        <w:tc>
          <w:tcPr>
            <w:tcW w:w="1767" w:type="dxa"/>
            <w:vAlign w:val="center"/>
          </w:tcPr>
          <w:p w:rsidR="002C1B4F" w:rsidRDefault="00E2083F">
            <w:pPr>
              <w:ind w:firstLineChars="100" w:firstLine="210"/>
              <w:jc w:val="center"/>
            </w:pPr>
            <w:r>
              <w:rPr>
                <w:rFonts w:hint="eastAsia"/>
              </w:rPr>
              <w:t>党组织名称</w:t>
            </w:r>
          </w:p>
        </w:tc>
        <w:tc>
          <w:tcPr>
            <w:tcW w:w="1767" w:type="dxa"/>
            <w:vAlign w:val="center"/>
          </w:tcPr>
          <w:p w:rsidR="002C1B4F" w:rsidRDefault="00E2083F">
            <w:pPr>
              <w:jc w:val="center"/>
            </w:pPr>
            <w:r>
              <w:rPr>
                <w:rFonts w:hint="eastAsia"/>
              </w:rPr>
              <w:t>主讲人姓名</w:t>
            </w:r>
          </w:p>
        </w:tc>
        <w:tc>
          <w:tcPr>
            <w:tcW w:w="1767" w:type="dxa"/>
            <w:vAlign w:val="center"/>
          </w:tcPr>
          <w:p w:rsidR="002C1B4F" w:rsidRDefault="00E2083F">
            <w:pPr>
              <w:jc w:val="center"/>
            </w:pPr>
            <w:r>
              <w:rPr>
                <w:rFonts w:hint="eastAsia"/>
              </w:rPr>
              <w:t>职务</w:t>
            </w:r>
          </w:p>
        </w:tc>
        <w:tc>
          <w:tcPr>
            <w:tcW w:w="1768" w:type="dxa"/>
            <w:vAlign w:val="center"/>
          </w:tcPr>
          <w:p w:rsidR="002C1B4F" w:rsidRDefault="00E2083F">
            <w:pPr>
              <w:jc w:val="center"/>
            </w:pPr>
            <w:r>
              <w:rPr>
                <w:rFonts w:hint="eastAsia"/>
              </w:rPr>
              <w:t>微党课名称</w:t>
            </w:r>
          </w:p>
        </w:tc>
        <w:tc>
          <w:tcPr>
            <w:tcW w:w="1768" w:type="dxa"/>
            <w:vAlign w:val="center"/>
          </w:tcPr>
          <w:p w:rsidR="002C1B4F" w:rsidRDefault="00E2083F">
            <w:pPr>
              <w:jc w:val="center"/>
            </w:pPr>
            <w:r>
              <w:rPr>
                <w:rFonts w:hint="eastAsia"/>
              </w:rPr>
              <w:t>联系方式</w:t>
            </w:r>
          </w:p>
        </w:tc>
      </w:tr>
      <w:tr w:rsidR="002C1B4F">
        <w:trPr>
          <w:trHeight w:val="485"/>
          <w:jc w:val="center"/>
        </w:trPr>
        <w:tc>
          <w:tcPr>
            <w:tcW w:w="1767" w:type="dxa"/>
            <w:vAlign w:val="center"/>
          </w:tcPr>
          <w:p w:rsidR="002C1B4F" w:rsidRDefault="002C1B4F">
            <w:pPr>
              <w:jc w:val="center"/>
            </w:pPr>
          </w:p>
        </w:tc>
        <w:tc>
          <w:tcPr>
            <w:tcW w:w="1767" w:type="dxa"/>
            <w:vAlign w:val="center"/>
          </w:tcPr>
          <w:p w:rsidR="002C1B4F" w:rsidRDefault="002C1B4F">
            <w:pPr>
              <w:jc w:val="center"/>
            </w:pPr>
          </w:p>
        </w:tc>
        <w:tc>
          <w:tcPr>
            <w:tcW w:w="1767" w:type="dxa"/>
            <w:vAlign w:val="center"/>
          </w:tcPr>
          <w:p w:rsidR="002C1B4F" w:rsidRDefault="002C1B4F">
            <w:pPr>
              <w:jc w:val="center"/>
            </w:pPr>
          </w:p>
        </w:tc>
        <w:tc>
          <w:tcPr>
            <w:tcW w:w="1768" w:type="dxa"/>
            <w:vAlign w:val="center"/>
          </w:tcPr>
          <w:p w:rsidR="002C1B4F" w:rsidRDefault="002C1B4F">
            <w:pPr>
              <w:jc w:val="center"/>
            </w:pPr>
          </w:p>
        </w:tc>
        <w:tc>
          <w:tcPr>
            <w:tcW w:w="1768" w:type="dxa"/>
            <w:vAlign w:val="center"/>
          </w:tcPr>
          <w:p w:rsidR="002C1B4F" w:rsidRDefault="002C1B4F">
            <w:pPr>
              <w:jc w:val="center"/>
            </w:pPr>
          </w:p>
        </w:tc>
      </w:tr>
      <w:tr w:rsidR="002C1B4F">
        <w:trPr>
          <w:trHeight w:val="485"/>
          <w:jc w:val="center"/>
        </w:trPr>
        <w:tc>
          <w:tcPr>
            <w:tcW w:w="1767" w:type="dxa"/>
            <w:vAlign w:val="center"/>
          </w:tcPr>
          <w:p w:rsidR="002C1B4F" w:rsidRDefault="002C1B4F">
            <w:pPr>
              <w:jc w:val="center"/>
            </w:pPr>
          </w:p>
        </w:tc>
        <w:tc>
          <w:tcPr>
            <w:tcW w:w="1767" w:type="dxa"/>
            <w:vAlign w:val="center"/>
          </w:tcPr>
          <w:p w:rsidR="002C1B4F" w:rsidRDefault="002C1B4F">
            <w:pPr>
              <w:jc w:val="center"/>
            </w:pPr>
          </w:p>
        </w:tc>
        <w:tc>
          <w:tcPr>
            <w:tcW w:w="1767" w:type="dxa"/>
            <w:vAlign w:val="center"/>
          </w:tcPr>
          <w:p w:rsidR="002C1B4F" w:rsidRDefault="002C1B4F">
            <w:pPr>
              <w:jc w:val="center"/>
            </w:pPr>
          </w:p>
        </w:tc>
        <w:tc>
          <w:tcPr>
            <w:tcW w:w="1768" w:type="dxa"/>
            <w:vAlign w:val="center"/>
          </w:tcPr>
          <w:p w:rsidR="002C1B4F" w:rsidRDefault="002C1B4F">
            <w:pPr>
              <w:jc w:val="center"/>
            </w:pPr>
          </w:p>
        </w:tc>
        <w:tc>
          <w:tcPr>
            <w:tcW w:w="1768" w:type="dxa"/>
            <w:vAlign w:val="center"/>
          </w:tcPr>
          <w:p w:rsidR="002C1B4F" w:rsidRDefault="002C1B4F">
            <w:pPr>
              <w:jc w:val="center"/>
            </w:pPr>
          </w:p>
        </w:tc>
      </w:tr>
      <w:tr w:rsidR="002C1B4F">
        <w:trPr>
          <w:trHeight w:val="485"/>
          <w:jc w:val="center"/>
        </w:trPr>
        <w:tc>
          <w:tcPr>
            <w:tcW w:w="1767" w:type="dxa"/>
            <w:vAlign w:val="center"/>
          </w:tcPr>
          <w:p w:rsidR="002C1B4F" w:rsidRDefault="002C1B4F">
            <w:pPr>
              <w:jc w:val="center"/>
            </w:pPr>
          </w:p>
        </w:tc>
        <w:tc>
          <w:tcPr>
            <w:tcW w:w="1767" w:type="dxa"/>
            <w:vAlign w:val="center"/>
          </w:tcPr>
          <w:p w:rsidR="002C1B4F" w:rsidRDefault="002C1B4F">
            <w:pPr>
              <w:jc w:val="center"/>
            </w:pPr>
          </w:p>
        </w:tc>
        <w:tc>
          <w:tcPr>
            <w:tcW w:w="1767" w:type="dxa"/>
            <w:vAlign w:val="center"/>
          </w:tcPr>
          <w:p w:rsidR="002C1B4F" w:rsidRDefault="002C1B4F">
            <w:pPr>
              <w:jc w:val="center"/>
            </w:pPr>
          </w:p>
        </w:tc>
        <w:tc>
          <w:tcPr>
            <w:tcW w:w="1768" w:type="dxa"/>
            <w:vAlign w:val="center"/>
          </w:tcPr>
          <w:p w:rsidR="002C1B4F" w:rsidRDefault="002C1B4F">
            <w:pPr>
              <w:jc w:val="center"/>
            </w:pPr>
          </w:p>
        </w:tc>
        <w:tc>
          <w:tcPr>
            <w:tcW w:w="1768" w:type="dxa"/>
            <w:vAlign w:val="center"/>
          </w:tcPr>
          <w:p w:rsidR="002C1B4F" w:rsidRDefault="002C1B4F">
            <w:pPr>
              <w:jc w:val="center"/>
            </w:pPr>
          </w:p>
        </w:tc>
      </w:tr>
      <w:tr w:rsidR="002C1B4F">
        <w:trPr>
          <w:trHeight w:val="485"/>
          <w:jc w:val="center"/>
        </w:trPr>
        <w:tc>
          <w:tcPr>
            <w:tcW w:w="1767" w:type="dxa"/>
            <w:vAlign w:val="center"/>
          </w:tcPr>
          <w:p w:rsidR="002C1B4F" w:rsidRDefault="002C1B4F">
            <w:pPr>
              <w:jc w:val="center"/>
            </w:pPr>
          </w:p>
        </w:tc>
        <w:tc>
          <w:tcPr>
            <w:tcW w:w="1767" w:type="dxa"/>
            <w:vAlign w:val="center"/>
          </w:tcPr>
          <w:p w:rsidR="002C1B4F" w:rsidRDefault="002C1B4F">
            <w:pPr>
              <w:jc w:val="center"/>
            </w:pPr>
          </w:p>
        </w:tc>
        <w:tc>
          <w:tcPr>
            <w:tcW w:w="1767" w:type="dxa"/>
            <w:vAlign w:val="center"/>
          </w:tcPr>
          <w:p w:rsidR="002C1B4F" w:rsidRDefault="002C1B4F">
            <w:pPr>
              <w:jc w:val="center"/>
            </w:pPr>
          </w:p>
        </w:tc>
        <w:tc>
          <w:tcPr>
            <w:tcW w:w="1768" w:type="dxa"/>
            <w:vAlign w:val="center"/>
          </w:tcPr>
          <w:p w:rsidR="002C1B4F" w:rsidRDefault="002C1B4F">
            <w:pPr>
              <w:jc w:val="center"/>
            </w:pPr>
          </w:p>
        </w:tc>
        <w:tc>
          <w:tcPr>
            <w:tcW w:w="1768" w:type="dxa"/>
            <w:vAlign w:val="center"/>
          </w:tcPr>
          <w:p w:rsidR="002C1B4F" w:rsidRDefault="002C1B4F">
            <w:pPr>
              <w:jc w:val="center"/>
            </w:pPr>
          </w:p>
        </w:tc>
      </w:tr>
      <w:tr w:rsidR="002C1B4F">
        <w:trPr>
          <w:trHeight w:val="485"/>
          <w:jc w:val="center"/>
        </w:trPr>
        <w:tc>
          <w:tcPr>
            <w:tcW w:w="1767" w:type="dxa"/>
            <w:vAlign w:val="center"/>
          </w:tcPr>
          <w:p w:rsidR="002C1B4F" w:rsidRDefault="002C1B4F">
            <w:pPr>
              <w:jc w:val="center"/>
            </w:pPr>
          </w:p>
        </w:tc>
        <w:tc>
          <w:tcPr>
            <w:tcW w:w="1767" w:type="dxa"/>
            <w:vAlign w:val="center"/>
          </w:tcPr>
          <w:p w:rsidR="002C1B4F" w:rsidRDefault="002C1B4F">
            <w:pPr>
              <w:jc w:val="center"/>
            </w:pPr>
          </w:p>
        </w:tc>
        <w:tc>
          <w:tcPr>
            <w:tcW w:w="1767" w:type="dxa"/>
            <w:vAlign w:val="center"/>
          </w:tcPr>
          <w:p w:rsidR="002C1B4F" w:rsidRDefault="002C1B4F">
            <w:pPr>
              <w:jc w:val="center"/>
            </w:pPr>
          </w:p>
        </w:tc>
        <w:tc>
          <w:tcPr>
            <w:tcW w:w="1768" w:type="dxa"/>
            <w:vAlign w:val="center"/>
          </w:tcPr>
          <w:p w:rsidR="002C1B4F" w:rsidRDefault="002C1B4F">
            <w:pPr>
              <w:jc w:val="center"/>
            </w:pPr>
          </w:p>
        </w:tc>
        <w:tc>
          <w:tcPr>
            <w:tcW w:w="1768" w:type="dxa"/>
            <w:vAlign w:val="center"/>
          </w:tcPr>
          <w:p w:rsidR="002C1B4F" w:rsidRDefault="002C1B4F">
            <w:pPr>
              <w:jc w:val="center"/>
            </w:pPr>
          </w:p>
        </w:tc>
      </w:tr>
      <w:tr w:rsidR="002C1B4F">
        <w:trPr>
          <w:trHeight w:val="485"/>
          <w:jc w:val="center"/>
        </w:trPr>
        <w:tc>
          <w:tcPr>
            <w:tcW w:w="1767" w:type="dxa"/>
            <w:vAlign w:val="center"/>
          </w:tcPr>
          <w:p w:rsidR="002C1B4F" w:rsidRDefault="002C1B4F">
            <w:pPr>
              <w:jc w:val="center"/>
            </w:pPr>
          </w:p>
        </w:tc>
        <w:tc>
          <w:tcPr>
            <w:tcW w:w="1767" w:type="dxa"/>
            <w:vAlign w:val="center"/>
          </w:tcPr>
          <w:p w:rsidR="002C1B4F" w:rsidRDefault="002C1B4F">
            <w:pPr>
              <w:jc w:val="center"/>
            </w:pPr>
          </w:p>
        </w:tc>
        <w:tc>
          <w:tcPr>
            <w:tcW w:w="1767" w:type="dxa"/>
            <w:vAlign w:val="center"/>
          </w:tcPr>
          <w:p w:rsidR="002C1B4F" w:rsidRDefault="002C1B4F">
            <w:pPr>
              <w:jc w:val="center"/>
            </w:pPr>
          </w:p>
        </w:tc>
        <w:tc>
          <w:tcPr>
            <w:tcW w:w="1768" w:type="dxa"/>
            <w:vAlign w:val="center"/>
          </w:tcPr>
          <w:p w:rsidR="002C1B4F" w:rsidRDefault="002C1B4F">
            <w:pPr>
              <w:jc w:val="center"/>
            </w:pPr>
          </w:p>
        </w:tc>
        <w:tc>
          <w:tcPr>
            <w:tcW w:w="1768" w:type="dxa"/>
            <w:vAlign w:val="center"/>
          </w:tcPr>
          <w:p w:rsidR="002C1B4F" w:rsidRDefault="002C1B4F">
            <w:pPr>
              <w:jc w:val="center"/>
            </w:pPr>
          </w:p>
        </w:tc>
      </w:tr>
      <w:tr w:rsidR="002C1B4F">
        <w:trPr>
          <w:trHeight w:val="485"/>
          <w:jc w:val="center"/>
        </w:trPr>
        <w:tc>
          <w:tcPr>
            <w:tcW w:w="1767" w:type="dxa"/>
            <w:vAlign w:val="center"/>
          </w:tcPr>
          <w:p w:rsidR="002C1B4F" w:rsidRDefault="002C1B4F">
            <w:pPr>
              <w:jc w:val="center"/>
            </w:pPr>
          </w:p>
        </w:tc>
        <w:tc>
          <w:tcPr>
            <w:tcW w:w="1767" w:type="dxa"/>
            <w:vAlign w:val="center"/>
          </w:tcPr>
          <w:p w:rsidR="002C1B4F" w:rsidRDefault="002C1B4F">
            <w:pPr>
              <w:jc w:val="center"/>
            </w:pPr>
          </w:p>
        </w:tc>
        <w:tc>
          <w:tcPr>
            <w:tcW w:w="1767" w:type="dxa"/>
            <w:vAlign w:val="center"/>
          </w:tcPr>
          <w:p w:rsidR="002C1B4F" w:rsidRDefault="002C1B4F">
            <w:pPr>
              <w:jc w:val="center"/>
            </w:pPr>
          </w:p>
        </w:tc>
        <w:tc>
          <w:tcPr>
            <w:tcW w:w="1768" w:type="dxa"/>
            <w:vAlign w:val="center"/>
          </w:tcPr>
          <w:p w:rsidR="002C1B4F" w:rsidRDefault="002C1B4F">
            <w:pPr>
              <w:jc w:val="center"/>
            </w:pPr>
          </w:p>
        </w:tc>
        <w:tc>
          <w:tcPr>
            <w:tcW w:w="1768" w:type="dxa"/>
            <w:vAlign w:val="center"/>
          </w:tcPr>
          <w:p w:rsidR="002C1B4F" w:rsidRDefault="002C1B4F">
            <w:pPr>
              <w:jc w:val="center"/>
            </w:pPr>
          </w:p>
        </w:tc>
      </w:tr>
      <w:tr w:rsidR="002C1B4F">
        <w:trPr>
          <w:trHeight w:val="485"/>
          <w:jc w:val="center"/>
        </w:trPr>
        <w:tc>
          <w:tcPr>
            <w:tcW w:w="1767" w:type="dxa"/>
            <w:vAlign w:val="center"/>
          </w:tcPr>
          <w:p w:rsidR="002C1B4F" w:rsidRDefault="002C1B4F">
            <w:pPr>
              <w:jc w:val="center"/>
            </w:pPr>
          </w:p>
        </w:tc>
        <w:tc>
          <w:tcPr>
            <w:tcW w:w="1767" w:type="dxa"/>
            <w:vAlign w:val="center"/>
          </w:tcPr>
          <w:p w:rsidR="002C1B4F" w:rsidRDefault="002C1B4F">
            <w:pPr>
              <w:jc w:val="center"/>
            </w:pPr>
          </w:p>
        </w:tc>
        <w:tc>
          <w:tcPr>
            <w:tcW w:w="1767" w:type="dxa"/>
            <w:vAlign w:val="center"/>
          </w:tcPr>
          <w:p w:rsidR="002C1B4F" w:rsidRDefault="002C1B4F">
            <w:pPr>
              <w:jc w:val="center"/>
            </w:pPr>
          </w:p>
        </w:tc>
        <w:tc>
          <w:tcPr>
            <w:tcW w:w="1768" w:type="dxa"/>
            <w:vAlign w:val="center"/>
          </w:tcPr>
          <w:p w:rsidR="002C1B4F" w:rsidRDefault="002C1B4F">
            <w:pPr>
              <w:jc w:val="center"/>
            </w:pPr>
          </w:p>
        </w:tc>
        <w:tc>
          <w:tcPr>
            <w:tcW w:w="1768" w:type="dxa"/>
            <w:vAlign w:val="center"/>
          </w:tcPr>
          <w:p w:rsidR="002C1B4F" w:rsidRDefault="002C1B4F">
            <w:pPr>
              <w:jc w:val="center"/>
            </w:pPr>
          </w:p>
        </w:tc>
      </w:tr>
      <w:tr w:rsidR="002C1B4F">
        <w:trPr>
          <w:trHeight w:val="485"/>
          <w:jc w:val="center"/>
        </w:trPr>
        <w:tc>
          <w:tcPr>
            <w:tcW w:w="1767" w:type="dxa"/>
            <w:vAlign w:val="center"/>
          </w:tcPr>
          <w:p w:rsidR="002C1B4F" w:rsidRDefault="002C1B4F">
            <w:pPr>
              <w:jc w:val="center"/>
            </w:pPr>
          </w:p>
        </w:tc>
        <w:tc>
          <w:tcPr>
            <w:tcW w:w="1767" w:type="dxa"/>
            <w:vAlign w:val="center"/>
          </w:tcPr>
          <w:p w:rsidR="002C1B4F" w:rsidRDefault="002C1B4F">
            <w:pPr>
              <w:jc w:val="center"/>
            </w:pPr>
          </w:p>
        </w:tc>
        <w:tc>
          <w:tcPr>
            <w:tcW w:w="1767" w:type="dxa"/>
            <w:vAlign w:val="center"/>
          </w:tcPr>
          <w:p w:rsidR="002C1B4F" w:rsidRDefault="002C1B4F">
            <w:pPr>
              <w:jc w:val="center"/>
            </w:pPr>
          </w:p>
        </w:tc>
        <w:tc>
          <w:tcPr>
            <w:tcW w:w="1768" w:type="dxa"/>
            <w:vAlign w:val="center"/>
          </w:tcPr>
          <w:p w:rsidR="002C1B4F" w:rsidRDefault="002C1B4F">
            <w:pPr>
              <w:jc w:val="center"/>
            </w:pPr>
          </w:p>
        </w:tc>
        <w:tc>
          <w:tcPr>
            <w:tcW w:w="1768" w:type="dxa"/>
            <w:vAlign w:val="center"/>
          </w:tcPr>
          <w:p w:rsidR="002C1B4F" w:rsidRDefault="002C1B4F">
            <w:pPr>
              <w:jc w:val="center"/>
            </w:pPr>
          </w:p>
        </w:tc>
      </w:tr>
      <w:tr w:rsidR="002C1B4F">
        <w:trPr>
          <w:trHeight w:val="485"/>
          <w:jc w:val="center"/>
        </w:trPr>
        <w:tc>
          <w:tcPr>
            <w:tcW w:w="1767" w:type="dxa"/>
            <w:vAlign w:val="center"/>
          </w:tcPr>
          <w:p w:rsidR="002C1B4F" w:rsidRDefault="002C1B4F">
            <w:pPr>
              <w:jc w:val="center"/>
            </w:pPr>
          </w:p>
        </w:tc>
        <w:tc>
          <w:tcPr>
            <w:tcW w:w="1767" w:type="dxa"/>
            <w:vAlign w:val="center"/>
          </w:tcPr>
          <w:p w:rsidR="002C1B4F" w:rsidRDefault="002C1B4F">
            <w:pPr>
              <w:jc w:val="center"/>
            </w:pPr>
          </w:p>
        </w:tc>
        <w:tc>
          <w:tcPr>
            <w:tcW w:w="1767" w:type="dxa"/>
            <w:vAlign w:val="center"/>
          </w:tcPr>
          <w:p w:rsidR="002C1B4F" w:rsidRDefault="002C1B4F">
            <w:pPr>
              <w:jc w:val="center"/>
            </w:pPr>
          </w:p>
        </w:tc>
        <w:tc>
          <w:tcPr>
            <w:tcW w:w="1768" w:type="dxa"/>
            <w:vAlign w:val="center"/>
          </w:tcPr>
          <w:p w:rsidR="002C1B4F" w:rsidRDefault="002C1B4F">
            <w:pPr>
              <w:jc w:val="center"/>
            </w:pPr>
          </w:p>
        </w:tc>
        <w:tc>
          <w:tcPr>
            <w:tcW w:w="1768" w:type="dxa"/>
            <w:vAlign w:val="center"/>
          </w:tcPr>
          <w:p w:rsidR="002C1B4F" w:rsidRDefault="002C1B4F">
            <w:pPr>
              <w:jc w:val="center"/>
            </w:pPr>
          </w:p>
        </w:tc>
      </w:tr>
      <w:tr w:rsidR="002C1B4F">
        <w:trPr>
          <w:trHeight w:val="485"/>
          <w:jc w:val="center"/>
        </w:trPr>
        <w:tc>
          <w:tcPr>
            <w:tcW w:w="1767" w:type="dxa"/>
            <w:vAlign w:val="center"/>
          </w:tcPr>
          <w:p w:rsidR="002C1B4F" w:rsidRDefault="002C1B4F">
            <w:pPr>
              <w:jc w:val="center"/>
            </w:pPr>
          </w:p>
        </w:tc>
        <w:tc>
          <w:tcPr>
            <w:tcW w:w="1767" w:type="dxa"/>
            <w:vAlign w:val="center"/>
          </w:tcPr>
          <w:p w:rsidR="002C1B4F" w:rsidRDefault="002C1B4F">
            <w:pPr>
              <w:jc w:val="center"/>
            </w:pPr>
          </w:p>
        </w:tc>
        <w:tc>
          <w:tcPr>
            <w:tcW w:w="1767" w:type="dxa"/>
            <w:vAlign w:val="center"/>
          </w:tcPr>
          <w:p w:rsidR="002C1B4F" w:rsidRDefault="002C1B4F">
            <w:pPr>
              <w:jc w:val="center"/>
            </w:pPr>
          </w:p>
        </w:tc>
        <w:tc>
          <w:tcPr>
            <w:tcW w:w="1768" w:type="dxa"/>
            <w:vAlign w:val="center"/>
          </w:tcPr>
          <w:p w:rsidR="002C1B4F" w:rsidRDefault="002C1B4F">
            <w:pPr>
              <w:jc w:val="center"/>
            </w:pPr>
          </w:p>
        </w:tc>
        <w:tc>
          <w:tcPr>
            <w:tcW w:w="1768" w:type="dxa"/>
            <w:vAlign w:val="center"/>
          </w:tcPr>
          <w:p w:rsidR="002C1B4F" w:rsidRDefault="002C1B4F">
            <w:pPr>
              <w:jc w:val="center"/>
            </w:pPr>
          </w:p>
        </w:tc>
      </w:tr>
      <w:tr w:rsidR="002C1B4F">
        <w:trPr>
          <w:trHeight w:val="485"/>
          <w:jc w:val="center"/>
        </w:trPr>
        <w:tc>
          <w:tcPr>
            <w:tcW w:w="1767" w:type="dxa"/>
            <w:vAlign w:val="center"/>
          </w:tcPr>
          <w:p w:rsidR="002C1B4F" w:rsidRDefault="002C1B4F">
            <w:pPr>
              <w:jc w:val="center"/>
            </w:pPr>
          </w:p>
        </w:tc>
        <w:tc>
          <w:tcPr>
            <w:tcW w:w="1767" w:type="dxa"/>
            <w:vAlign w:val="center"/>
          </w:tcPr>
          <w:p w:rsidR="002C1B4F" w:rsidRDefault="002C1B4F">
            <w:pPr>
              <w:jc w:val="center"/>
            </w:pPr>
          </w:p>
        </w:tc>
        <w:tc>
          <w:tcPr>
            <w:tcW w:w="1767" w:type="dxa"/>
            <w:vAlign w:val="center"/>
          </w:tcPr>
          <w:p w:rsidR="002C1B4F" w:rsidRDefault="002C1B4F">
            <w:pPr>
              <w:jc w:val="center"/>
            </w:pPr>
          </w:p>
        </w:tc>
        <w:tc>
          <w:tcPr>
            <w:tcW w:w="1768" w:type="dxa"/>
            <w:vAlign w:val="center"/>
          </w:tcPr>
          <w:p w:rsidR="002C1B4F" w:rsidRDefault="002C1B4F">
            <w:pPr>
              <w:jc w:val="center"/>
            </w:pPr>
          </w:p>
        </w:tc>
        <w:tc>
          <w:tcPr>
            <w:tcW w:w="1768" w:type="dxa"/>
            <w:vAlign w:val="center"/>
          </w:tcPr>
          <w:p w:rsidR="002C1B4F" w:rsidRDefault="002C1B4F">
            <w:pPr>
              <w:jc w:val="center"/>
            </w:pPr>
          </w:p>
        </w:tc>
      </w:tr>
      <w:tr w:rsidR="002C1B4F">
        <w:trPr>
          <w:trHeight w:val="485"/>
          <w:jc w:val="center"/>
        </w:trPr>
        <w:tc>
          <w:tcPr>
            <w:tcW w:w="1767" w:type="dxa"/>
            <w:vAlign w:val="center"/>
          </w:tcPr>
          <w:p w:rsidR="002C1B4F" w:rsidRDefault="002C1B4F">
            <w:pPr>
              <w:jc w:val="center"/>
            </w:pPr>
          </w:p>
        </w:tc>
        <w:tc>
          <w:tcPr>
            <w:tcW w:w="1767" w:type="dxa"/>
            <w:vAlign w:val="center"/>
          </w:tcPr>
          <w:p w:rsidR="002C1B4F" w:rsidRDefault="002C1B4F">
            <w:pPr>
              <w:jc w:val="center"/>
            </w:pPr>
          </w:p>
        </w:tc>
        <w:tc>
          <w:tcPr>
            <w:tcW w:w="1767" w:type="dxa"/>
            <w:vAlign w:val="center"/>
          </w:tcPr>
          <w:p w:rsidR="002C1B4F" w:rsidRDefault="002C1B4F">
            <w:pPr>
              <w:jc w:val="center"/>
            </w:pPr>
          </w:p>
        </w:tc>
        <w:tc>
          <w:tcPr>
            <w:tcW w:w="1768" w:type="dxa"/>
            <w:vAlign w:val="center"/>
          </w:tcPr>
          <w:p w:rsidR="002C1B4F" w:rsidRDefault="002C1B4F">
            <w:pPr>
              <w:jc w:val="center"/>
            </w:pPr>
          </w:p>
        </w:tc>
        <w:tc>
          <w:tcPr>
            <w:tcW w:w="1768" w:type="dxa"/>
            <w:vAlign w:val="center"/>
          </w:tcPr>
          <w:p w:rsidR="002C1B4F" w:rsidRDefault="002C1B4F">
            <w:pPr>
              <w:jc w:val="center"/>
            </w:pPr>
          </w:p>
        </w:tc>
      </w:tr>
      <w:tr w:rsidR="002C1B4F">
        <w:trPr>
          <w:trHeight w:val="485"/>
          <w:jc w:val="center"/>
        </w:trPr>
        <w:tc>
          <w:tcPr>
            <w:tcW w:w="1767" w:type="dxa"/>
            <w:vAlign w:val="center"/>
          </w:tcPr>
          <w:p w:rsidR="002C1B4F" w:rsidRDefault="002C1B4F">
            <w:pPr>
              <w:jc w:val="center"/>
            </w:pPr>
          </w:p>
        </w:tc>
        <w:tc>
          <w:tcPr>
            <w:tcW w:w="1767" w:type="dxa"/>
            <w:vAlign w:val="center"/>
          </w:tcPr>
          <w:p w:rsidR="002C1B4F" w:rsidRDefault="002C1B4F">
            <w:pPr>
              <w:jc w:val="center"/>
            </w:pPr>
          </w:p>
        </w:tc>
        <w:tc>
          <w:tcPr>
            <w:tcW w:w="1767" w:type="dxa"/>
            <w:vAlign w:val="center"/>
          </w:tcPr>
          <w:p w:rsidR="002C1B4F" w:rsidRDefault="002C1B4F">
            <w:pPr>
              <w:jc w:val="center"/>
            </w:pPr>
          </w:p>
        </w:tc>
        <w:tc>
          <w:tcPr>
            <w:tcW w:w="1768" w:type="dxa"/>
            <w:vAlign w:val="center"/>
          </w:tcPr>
          <w:p w:rsidR="002C1B4F" w:rsidRDefault="002C1B4F">
            <w:pPr>
              <w:jc w:val="center"/>
            </w:pPr>
          </w:p>
        </w:tc>
        <w:tc>
          <w:tcPr>
            <w:tcW w:w="1768" w:type="dxa"/>
            <w:vAlign w:val="center"/>
          </w:tcPr>
          <w:p w:rsidR="002C1B4F" w:rsidRDefault="002C1B4F">
            <w:pPr>
              <w:jc w:val="center"/>
            </w:pPr>
          </w:p>
        </w:tc>
      </w:tr>
      <w:tr w:rsidR="002C1B4F">
        <w:trPr>
          <w:trHeight w:val="485"/>
          <w:jc w:val="center"/>
        </w:trPr>
        <w:tc>
          <w:tcPr>
            <w:tcW w:w="1767" w:type="dxa"/>
            <w:vAlign w:val="center"/>
          </w:tcPr>
          <w:p w:rsidR="002C1B4F" w:rsidRDefault="002C1B4F">
            <w:pPr>
              <w:jc w:val="center"/>
            </w:pPr>
          </w:p>
        </w:tc>
        <w:tc>
          <w:tcPr>
            <w:tcW w:w="1767" w:type="dxa"/>
            <w:vAlign w:val="center"/>
          </w:tcPr>
          <w:p w:rsidR="002C1B4F" w:rsidRDefault="002C1B4F">
            <w:pPr>
              <w:jc w:val="center"/>
            </w:pPr>
          </w:p>
        </w:tc>
        <w:tc>
          <w:tcPr>
            <w:tcW w:w="1767" w:type="dxa"/>
            <w:vAlign w:val="center"/>
          </w:tcPr>
          <w:p w:rsidR="002C1B4F" w:rsidRDefault="002C1B4F">
            <w:pPr>
              <w:jc w:val="center"/>
            </w:pPr>
          </w:p>
        </w:tc>
        <w:tc>
          <w:tcPr>
            <w:tcW w:w="1768" w:type="dxa"/>
            <w:vAlign w:val="center"/>
          </w:tcPr>
          <w:p w:rsidR="002C1B4F" w:rsidRDefault="002C1B4F">
            <w:pPr>
              <w:jc w:val="center"/>
            </w:pPr>
          </w:p>
        </w:tc>
        <w:tc>
          <w:tcPr>
            <w:tcW w:w="1768" w:type="dxa"/>
            <w:vAlign w:val="center"/>
          </w:tcPr>
          <w:p w:rsidR="002C1B4F" w:rsidRDefault="002C1B4F">
            <w:pPr>
              <w:jc w:val="center"/>
            </w:pPr>
          </w:p>
        </w:tc>
      </w:tr>
      <w:tr w:rsidR="002C1B4F">
        <w:trPr>
          <w:trHeight w:val="485"/>
          <w:jc w:val="center"/>
        </w:trPr>
        <w:tc>
          <w:tcPr>
            <w:tcW w:w="1767" w:type="dxa"/>
            <w:vAlign w:val="center"/>
          </w:tcPr>
          <w:p w:rsidR="002C1B4F" w:rsidRDefault="002C1B4F">
            <w:pPr>
              <w:jc w:val="center"/>
            </w:pPr>
          </w:p>
        </w:tc>
        <w:tc>
          <w:tcPr>
            <w:tcW w:w="1767" w:type="dxa"/>
            <w:vAlign w:val="center"/>
          </w:tcPr>
          <w:p w:rsidR="002C1B4F" w:rsidRDefault="002C1B4F">
            <w:pPr>
              <w:jc w:val="center"/>
            </w:pPr>
          </w:p>
        </w:tc>
        <w:tc>
          <w:tcPr>
            <w:tcW w:w="1767" w:type="dxa"/>
            <w:vAlign w:val="center"/>
          </w:tcPr>
          <w:p w:rsidR="002C1B4F" w:rsidRDefault="002C1B4F">
            <w:pPr>
              <w:jc w:val="center"/>
            </w:pPr>
          </w:p>
        </w:tc>
        <w:tc>
          <w:tcPr>
            <w:tcW w:w="1768" w:type="dxa"/>
            <w:vAlign w:val="center"/>
          </w:tcPr>
          <w:p w:rsidR="002C1B4F" w:rsidRDefault="002C1B4F">
            <w:pPr>
              <w:jc w:val="center"/>
            </w:pPr>
          </w:p>
        </w:tc>
        <w:tc>
          <w:tcPr>
            <w:tcW w:w="1768" w:type="dxa"/>
            <w:vAlign w:val="center"/>
          </w:tcPr>
          <w:p w:rsidR="002C1B4F" w:rsidRDefault="002C1B4F">
            <w:pPr>
              <w:jc w:val="center"/>
            </w:pPr>
          </w:p>
        </w:tc>
      </w:tr>
      <w:tr w:rsidR="002C1B4F">
        <w:trPr>
          <w:trHeight w:val="485"/>
          <w:jc w:val="center"/>
        </w:trPr>
        <w:tc>
          <w:tcPr>
            <w:tcW w:w="1767" w:type="dxa"/>
            <w:vAlign w:val="center"/>
          </w:tcPr>
          <w:p w:rsidR="002C1B4F" w:rsidRDefault="002C1B4F">
            <w:pPr>
              <w:jc w:val="center"/>
            </w:pPr>
          </w:p>
        </w:tc>
        <w:tc>
          <w:tcPr>
            <w:tcW w:w="1767" w:type="dxa"/>
            <w:vAlign w:val="center"/>
          </w:tcPr>
          <w:p w:rsidR="002C1B4F" w:rsidRDefault="002C1B4F">
            <w:pPr>
              <w:jc w:val="center"/>
            </w:pPr>
          </w:p>
        </w:tc>
        <w:tc>
          <w:tcPr>
            <w:tcW w:w="1767" w:type="dxa"/>
            <w:vAlign w:val="center"/>
          </w:tcPr>
          <w:p w:rsidR="002C1B4F" w:rsidRDefault="002C1B4F">
            <w:pPr>
              <w:jc w:val="center"/>
            </w:pPr>
          </w:p>
        </w:tc>
        <w:tc>
          <w:tcPr>
            <w:tcW w:w="1768" w:type="dxa"/>
            <w:vAlign w:val="center"/>
          </w:tcPr>
          <w:p w:rsidR="002C1B4F" w:rsidRDefault="002C1B4F">
            <w:pPr>
              <w:jc w:val="center"/>
            </w:pPr>
          </w:p>
        </w:tc>
        <w:tc>
          <w:tcPr>
            <w:tcW w:w="1768" w:type="dxa"/>
            <w:vAlign w:val="center"/>
          </w:tcPr>
          <w:p w:rsidR="002C1B4F" w:rsidRDefault="002C1B4F">
            <w:pPr>
              <w:jc w:val="center"/>
            </w:pPr>
          </w:p>
        </w:tc>
      </w:tr>
      <w:tr w:rsidR="002C1B4F">
        <w:trPr>
          <w:trHeight w:val="485"/>
          <w:jc w:val="center"/>
        </w:trPr>
        <w:tc>
          <w:tcPr>
            <w:tcW w:w="1767" w:type="dxa"/>
            <w:vAlign w:val="center"/>
          </w:tcPr>
          <w:p w:rsidR="002C1B4F" w:rsidRDefault="002C1B4F">
            <w:pPr>
              <w:jc w:val="center"/>
            </w:pPr>
          </w:p>
        </w:tc>
        <w:tc>
          <w:tcPr>
            <w:tcW w:w="1767" w:type="dxa"/>
            <w:vAlign w:val="center"/>
          </w:tcPr>
          <w:p w:rsidR="002C1B4F" w:rsidRDefault="002C1B4F">
            <w:pPr>
              <w:jc w:val="center"/>
            </w:pPr>
          </w:p>
        </w:tc>
        <w:tc>
          <w:tcPr>
            <w:tcW w:w="1767" w:type="dxa"/>
            <w:vAlign w:val="center"/>
          </w:tcPr>
          <w:p w:rsidR="002C1B4F" w:rsidRDefault="002C1B4F">
            <w:pPr>
              <w:jc w:val="center"/>
            </w:pPr>
          </w:p>
        </w:tc>
        <w:tc>
          <w:tcPr>
            <w:tcW w:w="1768" w:type="dxa"/>
            <w:vAlign w:val="center"/>
          </w:tcPr>
          <w:p w:rsidR="002C1B4F" w:rsidRDefault="002C1B4F">
            <w:pPr>
              <w:jc w:val="center"/>
            </w:pPr>
          </w:p>
        </w:tc>
        <w:tc>
          <w:tcPr>
            <w:tcW w:w="1768" w:type="dxa"/>
            <w:vAlign w:val="center"/>
          </w:tcPr>
          <w:p w:rsidR="002C1B4F" w:rsidRDefault="002C1B4F">
            <w:pPr>
              <w:jc w:val="center"/>
            </w:pPr>
          </w:p>
        </w:tc>
      </w:tr>
      <w:tr w:rsidR="002C1B4F">
        <w:trPr>
          <w:trHeight w:val="510"/>
          <w:jc w:val="center"/>
        </w:trPr>
        <w:tc>
          <w:tcPr>
            <w:tcW w:w="1767" w:type="dxa"/>
            <w:vAlign w:val="center"/>
          </w:tcPr>
          <w:p w:rsidR="002C1B4F" w:rsidRDefault="002C1B4F">
            <w:pPr>
              <w:jc w:val="center"/>
            </w:pPr>
          </w:p>
        </w:tc>
        <w:tc>
          <w:tcPr>
            <w:tcW w:w="1767" w:type="dxa"/>
            <w:vAlign w:val="center"/>
          </w:tcPr>
          <w:p w:rsidR="002C1B4F" w:rsidRDefault="002C1B4F">
            <w:pPr>
              <w:jc w:val="center"/>
            </w:pPr>
          </w:p>
        </w:tc>
        <w:tc>
          <w:tcPr>
            <w:tcW w:w="1767" w:type="dxa"/>
            <w:vAlign w:val="center"/>
          </w:tcPr>
          <w:p w:rsidR="002C1B4F" w:rsidRDefault="002C1B4F">
            <w:pPr>
              <w:jc w:val="center"/>
            </w:pPr>
          </w:p>
        </w:tc>
        <w:tc>
          <w:tcPr>
            <w:tcW w:w="1768" w:type="dxa"/>
            <w:vAlign w:val="center"/>
          </w:tcPr>
          <w:p w:rsidR="002C1B4F" w:rsidRDefault="002C1B4F">
            <w:pPr>
              <w:jc w:val="center"/>
            </w:pPr>
          </w:p>
        </w:tc>
        <w:tc>
          <w:tcPr>
            <w:tcW w:w="1768" w:type="dxa"/>
            <w:vAlign w:val="center"/>
          </w:tcPr>
          <w:p w:rsidR="002C1B4F" w:rsidRDefault="002C1B4F">
            <w:pPr>
              <w:jc w:val="center"/>
            </w:pPr>
          </w:p>
        </w:tc>
      </w:tr>
    </w:tbl>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bookmarkStart w:id="0" w:name="_GoBack"/>
      <w:bookmarkEnd w:id="0"/>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ind w:firstLine="465"/>
      </w:pPr>
    </w:p>
    <w:p w:rsidR="002C1B4F" w:rsidRDefault="002C1B4F">
      <w:pPr>
        <w:snapToGrid w:val="0"/>
        <w:spacing w:line="540" w:lineRule="exact"/>
        <w:ind w:rightChars="45" w:right="94" w:firstLineChars="49" w:firstLine="141"/>
        <w:rPr>
          <w:rFonts w:ascii="仿宋_GB2312" w:eastAsia="仿宋_GB2312" w:hAnsi="宋体"/>
          <w:w w:val="90"/>
          <w:sz w:val="32"/>
          <w:szCs w:val="32"/>
        </w:rPr>
      </w:pPr>
    </w:p>
    <w:p w:rsidR="002C1B4F" w:rsidRDefault="006668BA">
      <w:pPr>
        <w:snapToGrid w:val="0"/>
        <w:spacing w:line="540" w:lineRule="exact"/>
        <w:ind w:rightChars="45" w:right="94" w:firstLineChars="49" w:firstLine="141"/>
        <w:rPr>
          <w:rFonts w:ascii="仿宋_GB2312" w:eastAsia="仿宋_GB2312" w:hAnsi="宋体"/>
          <w:w w:val="90"/>
          <w:sz w:val="32"/>
          <w:szCs w:val="32"/>
        </w:rPr>
      </w:pPr>
      <w:r w:rsidRPr="006668BA">
        <w:rPr>
          <w:w w:val="90"/>
          <w:sz w:val="32"/>
          <w:szCs w:val="32"/>
        </w:rPr>
        <w:pict>
          <v:line id="直线 4" o:spid="_x0000_s2055" style="position:absolute;left:0;text-align:left;z-index:251671552" from="0,.3pt" to="442.2pt,.3pt" o:gfxdata="UEsDBAoAAAAAAIdO4kAAAAAAAAAAAAAAAAAEAAAAZHJzL1BLAwQUAAAACACHTuJAP50cINEAAAAC&#10;AQAADwAAAGRycy9kb3ducmV2LnhtbE2PzU7DMBCE70i8g7VIXCpqt1RVFOL0AOTGhVLEdRtvk6jx&#10;Oo3dH3h6tic4jmY0802xuvhenWiMXWALs6kBRVwH13FjYfNRPWSgYkJ22AcmC98UYVXe3hSYu3Dm&#10;dzqtU6OkhGOOFtqUhlzrWLfkMU7DQCzeLowek8ix0W7Es5T7Xs+NWWqPHctCiwM9t1Tv10dvIVaf&#10;dKh+JvXEfD02geaHl7dXtPb+bmaeQCW6pL8wXPEFHUph2oYju6h6C3IkWViCEi/LFgtQ26vUZaH/&#10;o5e/UEsDBBQAAAAIAIdO4kDy9nwazgEAAI0DAAAOAAAAZHJzL2Uyb0RvYy54bWytUztuGzEQ7QP4&#10;DgT7aCXBMuKFVi6s2E3gCEhygBE/uwT4A4fWSmfJNVylyXF8jQwpWc6nCYKooIac4Zv3HmeXN3tn&#10;2U4lNMF3fDaZcqa8CNL4vuNfPt+9fccZZvASbPCq4weF/GZ18WY5xlbNwxCsVIkRiMd2jB0fco5t&#10;06AYlAOchKg8JXVIDjJtU9/IBCOhO9vMp9OrZgxJxhSEQqTT9THJVxVfayXyR61RZWY7TtxyXVNd&#10;t2VtVkto+wRxMOJEA/6BhQPjqekZag0Z2GMyf0A5I1LAoPNEBNcErY1QVQOpmU1/U/NpgKiqFjIH&#10;49km/H+w4mG3SczIjs858+DoiZ6/Pj1/+84uizdjxJZKbv0mnXYYN6kI3evkyj9JYPvq5+Hsp9pn&#10;JuhwcTVbXF+S7eIl17xejAnzvQqOlaDj1vgiFVrYfcBMzaj0paQcW8/Gjl8v5guCA5oUbSFT6CJx&#10;R9/XuxiskXfG2nIDU7+9tYntoLx9/RVJhPtLWWmyBhyOdTV1nIpBgXzvJcuHSK54Gl9eKDglObOK&#10;pr1EBAhtBmP/ppJaW08MiqtHH0u0DfJAb/AYk+kHcmJWWZYMvXnle5rPMlQ/7yvS61e0+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nRwg0QAAAAIBAAAPAAAAAAAAAAEAIAAAACIAAABkcnMvZG93&#10;bnJldi54bWxQSwECFAAUAAAACACHTuJA8vZ8Gs4BAACNAwAADgAAAAAAAAABACAAAAAgAQAAZHJz&#10;L2Uyb0RvYy54bWxQSwUGAAAAAAYABgBZAQAAYAUAAAAA&#10;"/>
        </w:pict>
      </w:r>
      <w:r w:rsidR="00E2083F">
        <w:rPr>
          <w:rFonts w:ascii="仿宋_GB2312" w:eastAsia="仿宋_GB2312" w:hAnsi="宋体" w:hint="eastAsia"/>
          <w:w w:val="90"/>
          <w:sz w:val="32"/>
          <w:szCs w:val="32"/>
        </w:rPr>
        <w:t>中共南阳理工学院委员会组织部办公室      2020年5月13日印发</w:t>
      </w:r>
    </w:p>
    <w:p w:rsidR="002C1B4F" w:rsidRDefault="006668BA" w:rsidP="006668BA">
      <w:pPr>
        <w:tabs>
          <w:tab w:val="left" w:pos="8626"/>
        </w:tabs>
        <w:wordWrap w:val="0"/>
        <w:spacing w:beforeLines="26"/>
        <w:ind w:leftChars="-257" w:left="-540" w:right="218" w:firstLineChars="147" w:firstLine="353"/>
        <w:jc w:val="right"/>
      </w:pPr>
      <w:r w:rsidRPr="006668BA">
        <w:rPr>
          <w:rFonts w:ascii="宋体" w:hAnsi="宋体" w:cs="宋体"/>
          <w:kern w:val="0"/>
          <w:sz w:val="24"/>
        </w:rPr>
        <w:pict>
          <v:line id="直线 5" o:spid="_x0000_s2056" style="position:absolute;left:0;text-align:left;z-index:251672576" from="0,4.7pt" to="442.2pt,4.7pt" o:gfxdata="UEsDBAoAAAAAAIdO4kAAAAAAAAAAAAAAAAAEAAAAZHJzL1BLAwQUAAAACACHTuJAd8ZoX9MAAAAE&#10;AQAADwAAAGRycy9kb3ducmV2LnhtbE2PzU7DMBCE70i8g7VIXKrWbqlQGuL0AOTGhRbEdRsvSUS8&#10;TmP3B56ehQvcZjSrmW+L9dn36khj7AJbmM8MKOI6uI4bCy/bapqBignZYR+YLHxShHV5eVFg7sKJ&#10;n+m4SY2SEo45WmhTGnKtY92SxzgLA7Fk72H0mMSOjXYjnqTc93phzK322LEstDjQfUv1x+bgLcTq&#10;lfbV16SemLebJtBi//D0iNZeX83NHahE5/R3DD/4gg6lMO3CgV1UvQV5JFlYLUFJmGVLEbtfr8tC&#10;/4cvvwFQSwMEFAAAAAgAh07iQPsvCn3NAQAAjQMAAA4AAABkcnMvZTJvRG9jLnhtbK1TS44TMRDd&#10;I3EHy3vSSaBHTCudWUwYNggiAQeo+NNtyT+5POnkLFyDFRuOM9eg7GQyfDYIkYVTdpVfvfdcvbo5&#10;OMv2KqEJvueL2Zwz5UWQxg89//zp7sVrzjCDl2CDVz0/KuQ36+fPVlPs1DKMwUqVGIF47KbY8zHn&#10;2DUNilE5wFmIylNSh+Qg0zYNjUwwEbqzzXI+v2qmkGRMQShEOt2cknxd8bVWIn/QGlVmtufELdc1&#10;1XVX1ma9gm5IEEcjzjTgH1g4MJ6aXqA2kIHdJ/MHlDMiBQw6z0RwTdDaCFU1kJrF/Dc1H0eIqmoh&#10;czBebML/Byve77eJGdnzl5x5cPRED1++Pnz7ztrizRSxo5Jbv03nHcZtKkIPOrnyTxLYofp5vPip&#10;DpkJOmyvFu31K7JdPOaap4sxYX6rgmMl6Lk1vkiFDvbvMFMzKn0sKcfWs6nn1+2yJTigSdEWMoUu&#10;Enf0Q72LwRp5Z6wtNzANu1ub2B7K29dfkUS4v5SVJhvA8VRXU6epGBXIN16yfIzkiqfx5YWCU5Iz&#10;q2jaS0SA0GUw9m8qqbX1xKC4evKxRLsgj/QG9zGZYSQnFpVlydCbV77n+SxD9fO+Ij19Re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8ZoX9MAAAAEAQAADwAAAAAAAAABACAAAAAiAAAAZHJzL2Rv&#10;d25yZXYueG1sUEsBAhQAFAAAAAgAh07iQPsvCn3NAQAAjQMAAA4AAAAAAAAAAQAgAAAAIgEAAGRy&#10;cy9lMm9Eb2MueG1sUEsFBgAAAAAGAAYAWQEAAGEFAAAAAA==&#10;"/>
        </w:pict>
      </w:r>
      <w:r w:rsidRPr="006668BA">
        <w:rPr>
          <w:rFonts w:ascii="方正小标宋简体" w:eastAsia="方正小标宋简体" w:cs="TT780134BDtCID-WinCharSetFFFF-H"/>
          <w:kern w:val="0"/>
          <w:sz w:val="32"/>
          <w:szCs w:val="32"/>
        </w:rPr>
        <w:pict>
          <v:line id="直线 3" o:spid="_x0000_s2054" style="position:absolute;left:0;text-align:left;z-index:251670528" from="5.4pt,3.4pt" to="446.4pt,3.4pt" o:gfxdata="UEsDBAoAAAAAAIdO4kAAAAAAAAAAAAAAAAAEAAAAZHJzL1BLAwQUAAAACACHTuJA687XH9MAAAAG&#10;AQAADwAAAGRycy9kb3ducmV2LnhtbE2OwU7DMAyG70h7h8iTuLFkQxpdabrDJuDAiQ1p4pY1pi1r&#10;nCrJ2u3tMVzgZH/6rd9fsb64TgwYYutJw3ymQCBV3rZUa3jfP91lIGIyZE3nCTVcMcK6nNwUJrd+&#10;pDccdqkWXEIxNxqalPpcylg16Eyc+R6Js08fnEmMoZY2mJHLXScXSi2lMy3xh8b0uGmwOu3OTkPc&#10;ng7+62N8yYZV2OPr9VA9PN9rfTudq0cQCS/p7xh+9FkdSnY6+jPZKDpmxeZJw5IHx9lqwcvxl2VZ&#10;yP/65TdQSwMEFAAAAAgAh07iQGbWmhZ+AQAA4QIAAA4AAABkcnMvZTJvRG9jLnhtbK1SS07DMBDd&#10;I3EHy3uatKgFoqYsqMoGQSXgAK5jN5b809ht2rNwDVZsOA7XYOyWFsEOsZl4Zp6f573J+HpjNFkL&#10;CMrZmvZ7JSXCctcou6zp89Ps7JKSEJltmHZW1HQrAr2enJ6MO1+JgWudbgQQJLGh6nxN2xh9VRSB&#10;t8Kw0HNeWGxKB4ZFTGFZNMA6ZDe6GJTlqOgcNB4cFyFgdbpr0knml1Lw+CBlEJHomuJsMUfIcZFi&#10;MRmzagnMt4rvx2B/mMIwZfHRA9WURUZWoH5RGcXBBSdjjztTOCkVF1kDqumXP9Q8tsyLrAXNCf5g&#10;U/g/Wn6/ngNRDe6OEssMrujj5fXj7Z2cJ286HyqE3Ng57LPg55CEbiSY9EUJZJP93B78FJtIOBaH&#10;o7K8KNF2/tUrjhc9hHgrnCHpUFOtbJLKKra+CxEfQ+gXJJW1JV1Nr4aDYUZZN1Na72DaIjpNupst&#10;nRau2aKulQe1bJG9n8RkDPqYufc7T4v6nmfU8c+cf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AwAAW0NvbnRlbnRfVHlwZXNdLnhtbFBLAQIU&#10;AAoAAAAAAIdO4kAAAAAAAAAAAAAAAAAGAAAAAAAAAAAAEAAAAMwCAABfcmVscy9QSwECFAAUAAAA&#10;CACHTuJAihRmPNEAAACUAQAACwAAAAAAAAABACAAAADwAgAAX3JlbHMvLnJlbHNQSwECFAAKAAAA&#10;AACHTuJAAAAAAAAAAAAAAAAABAAAAAAAAAAAABAAAAAAAAAAZHJzL1BLAQIUABQAAAAIAIdO4kDr&#10;ztcf0wAAAAYBAAAPAAAAAAAAAAEAIAAAACIAAABkcnMvZG93bnJldi54bWxQSwECFAAUAAAACACH&#10;TuJAZtaaFn4BAADhAgAADgAAAAAAAAABACAAAAAiAQAAZHJzL2Uyb0RvYy54bWxQSwUGAAAAAAYA&#10;BgBZAQAAEgUAAAAA&#10;" stroked="f"/>
        </w:pict>
      </w:r>
    </w:p>
    <w:sectPr w:rsidR="002C1B4F" w:rsidSect="002C1B4F">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6F1" w:rsidRDefault="005D36F1" w:rsidP="002C1B4F">
      <w:r>
        <w:separator/>
      </w:r>
    </w:p>
  </w:endnote>
  <w:endnote w:type="continuationSeparator" w:id="1">
    <w:p w:rsidR="005D36F1" w:rsidRDefault="005D36F1" w:rsidP="002C1B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Segoe UI">
    <w:panose1 w:val="020B0502040204020203"/>
    <w:charset w:val="00"/>
    <w:family w:val="swiss"/>
    <w:pitch w:val="variable"/>
    <w:sig w:usb0="E00022FF" w:usb1="C000205B" w:usb2="00000009" w:usb3="00000000" w:csb0="000001DF" w:csb1="00000000"/>
  </w:font>
  <w:font w:name="TT780134BDtCID-WinCharSetFFFF-H">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4F" w:rsidRDefault="006668BA">
    <w:pPr>
      <w:pStyle w:val="a3"/>
    </w:pPr>
    <w:r>
      <w:pict>
        <v:shapetype id="_x0000_t202" coordsize="21600,21600" o:spt="202" path="m,l,21600r21600,l21600,xe">
          <v:stroke joinstyle="miter"/>
          <v:path gradientshapeok="t" o:connecttype="rect"/>
        </v:shapetype>
        <v:shape id="_x0000_s3073" type="#_x0000_t202" style="position:absolute;margin-left:208pt;margin-top:0;width:2in;height:2in;z-index:251658240;mso-wrap-style:none;mso-position-horizontal:outside;mso-position-horizontal-relative:margin" filled="f" stroked="f">
          <v:textbox style="mso-fit-shape-to-text:t" inset="0,0,0,0">
            <w:txbxContent>
              <w:p w:rsidR="002C1B4F" w:rsidRDefault="006668BA">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E2083F">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826669">
                  <w:rPr>
                    <w:rFonts w:asciiTheme="minorEastAsia" w:hAnsiTheme="minorEastAsia" w:cstheme="minorEastAsia"/>
                    <w:noProof/>
                    <w:sz w:val="28"/>
                    <w:szCs w:val="28"/>
                  </w:rPr>
                  <w:t>- 9 -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6F1" w:rsidRDefault="005D36F1" w:rsidP="002C1B4F">
      <w:r>
        <w:separator/>
      </w:r>
    </w:p>
  </w:footnote>
  <w:footnote w:type="continuationSeparator" w:id="1">
    <w:p w:rsidR="005D36F1" w:rsidRDefault="005D36F1" w:rsidP="002C1B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08BA"/>
    <w:rsid w:val="00185061"/>
    <w:rsid w:val="00232CDC"/>
    <w:rsid w:val="00271357"/>
    <w:rsid w:val="002A1996"/>
    <w:rsid w:val="002C1B4F"/>
    <w:rsid w:val="00463416"/>
    <w:rsid w:val="00487B89"/>
    <w:rsid w:val="005D36F1"/>
    <w:rsid w:val="00607403"/>
    <w:rsid w:val="006668BA"/>
    <w:rsid w:val="007176AD"/>
    <w:rsid w:val="00794513"/>
    <w:rsid w:val="007F0DE5"/>
    <w:rsid w:val="00826669"/>
    <w:rsid w:val="008308BA"/>
    <w:rsid w:val="00986465"/>
    <w:rsid w:val="0099761C"/>
    <w:rsid w:val="009A7CA5"/>
    <w:rsid w:val="00A41330"/>
    <w:rsid w:val="00B313A3"/>
    <w:rsid w:val="00B63EDF"/>
    <w:rsid w:val="00E2083F"/>
    <w:rsid w:val="00EE613A"/>
    <w:rsid w:val="00EF607E"/>
    <w:rsid w:val="00FA46E3"/>
    <w:rsid w:val="0D971966"/>
    <w:rsid w:val="17B32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rules v:ext="edit">
        <o:r id="V:Rule1" type="connector" idref="#直线 3"/>
        <o:r id="V:Rule2" type="connector" idref="#直线 4"/>
        <o:r id="V:Rule3" type="connector" idref="#直线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B4F"/>
    <w:pPr>
      <w:widowControl w:val="0"/>
      <w:jc w:val="both"/>
    </w:pPr>
    <w:rPr>
      <w:kern w:val="2"/>
      <w:sz w:val="21"/>
      <w:szCs w:val="22"/>
    </w:rPr>
  </w:style>
  <w:style w:type="paragraph" w:styleId="1">
    <w:name w:val="heading 1"/>
    <w:basedOn w:val="a"/>
    <w:next w:val="a"/>
    <w:link w:val="1Char"/>
    <w:uiPriority w:val="9"/>
    <w:qFormat/>
    <w:rsid w:val="002C1B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C1B4F"/>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C1B4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2C1B4F"/>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2C1B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2C1B4F"/>
    <w:rPr>
      <w:color w:val="0000FF" w:themeColor="hyperlink"/>
      <w:u w:val="single"/>
    </w:rPr>
  </w:style>
  <w:style w:type="character" w:customStyle="1" w:styleId="Char0">
    <w:name w:val="页眉 Char"/>
    <w:basedOn w:val="a0"/>
    <w:link w:val="a4"/>
    <w:uiPriority w:val="99"/>
    <w:semiHidden/>
    <w:rsid w:val="002C1B4F"/>
    <w:rPr>
      <w:sz w:val="18"/>
      <w:szCs w:val="18"/>
    </w:rPr>
  </w:style>
  <w:style w:type="character" w:customStyle="1" w:styleId="Char">
    <w:name w:val="页脚 Char"/>
    <w:basedOn w:val="a0"/>
    <w:link w:val="a3"/>
    <w:uiPriority w:val="99"/>
    <w:semiHidden/>
    <w:rsid w:val="002C1B4F"/>
    <w:rPr>
      <w:sz w:val="18"/>
      <w:szCs w:val="18"/>
    </w:rPr>
  </w:style>
  <w:style w:type="character" w:customStyle="1" w:styleId="1Char">
    <w:name w:val="标题 1 Char"/>
    <w:basedOn w:val="a0"/>
    <w:link w:val="1"/>
    <w:uiPriority w:val="9"/>
    <w:rsid w:val="002C1B4F"/>
    <w:rPr>
      <w:rFonts w:ascii="宋体" w:eastAsia="宋体" w:hAnsi="宋体" w:cs="宋体"/>
      <w:b/>
      <w:bCs/>
      <w:kern w:val="36"/>
      <w:sz w:val="48"/>
      <w:szCs w:val="48"/>
    </w:rPr>
  </w:style>
  <w:style w:type="character" w:customStyle="1" w:styleId="big">
    <w:name w:val="big"/>
    <w:basedOn w:val="a0"/>
    <w:rsid w:val="002C1B4F"/>
  </w:style>
  <w:style w:type="character" w:customStyle="1" w:styleId="normal">
    <w:name w:val="normal"/>
    <w:basedOn w:val="a0"/>
    <w:qFormat/>
    <w:rsid w:val="002C1B4F"/>
  </w:style>
  <w:style w:type="character" w:customStyle="1" w:styleId="small">
    <w:name w:val="small"/>
    <w:basedOn w:val="a0"/>
    <w:qFormat/>
    <w:rsid w:val="002C1B4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0005;&#23376;&#29256;&#21457;&#33267;954164684@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1"/>
    <customShpInfo spid="_x0000_s2052"/>
    <customShpInfo spid="_x0000_s2053"/>
    <customShpInfo spid="_x0000_s2050"/>
    <customShpInfo spid="_x0000_s2055"/>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418</Words>
  <Characters>2383</Characters>
  <Application>Microsoft Office Word</Application>
  <DocSecurity>0</DocSecurity>
  <Lines>19</Lines>
  <Paragraphs>5</Paragraphs>
  <ScaleCrop>false</ScaleCrop>
  <Company>微软中国</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17</cp:revision>
  <dcterms:created xsi:type="dcterms:W3CDTF">2020-05-13T01:24:00Z</dcterms:created>
  <dcterms:modified xsi:type="dcterms:W3CDTF">2020-05-14T02:05:00Z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