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57" w:rsidRPr="00ED6F95" w:rsidRDefault="00FA1C57" w:rsidP="00FA1C57">
      <w:pPr>
        <w:widowControl/>
        <w:spacing w:line="540" w:lineRule="exact"/>
        <w:jc w:val="center"/>
        <w:rPr>
          <w:rFonts w:ascii="华文中宋" w:eastAsia="华文中宋" w:hAnsi="华文中宋" w:cs="宋体"/>
          <w:color w:val="FF0000"/>
          <w:spacing w:val="-60"/>
          <w:w w:val="50"/>
          <w:kern w:val="0"/>
          <w:sz w:val="152"/>
          <w:szCs w:val="130"/>
        </w:rPr>
      </w:pPr>
    </w:p>
    <w:p w:rsidR="00F11EFA" w:rsidRDefault="00F11EFA" w:rsidP="00FA1C57">
      <w:pPr>
        <w:jc w:val="center"/>
        <w:rPr>
          <w:rFonts w:ascii="方正大标宋简体" w:eastAsia="方正大标宋简体" w:hAnsi="华文中宋" w:cs="宋体"/>
          <w:b/>
          <w:bCs/>
          <w:color w:val="FF0000"/>
          <w:spacing w:val="-20"/>
          <w:w w:val="40"/>
          <w:kern w:val="0"/>
          <w:sz w:val="138"/>
          <w:szCs w:val="138"/>
        </w:rPr>
      </w:pPr>
    </w:p>
    <w:p w:rsidR="00FA1C57" w:rsidRPr="00F35681" w:rsidRDefault="00FA1C57" w:rsidP="00FA1C57">
      <w:pPr>
        <w:jc w:val="center"/>
        <w:rPr>
          <w:rFonts w:ascii="方正大标宋简体" w:eastAsia="方正大标宋简体" w:hAnsi="华文中宋" w:cs="宋体"/>
          <w:b/>
          <w:bCs/>
          <w:color w:val="FF0000"/>
          <w:spacing w:val="-20"/>
          <w:w w:val="40"/>
          <w:kern w:val="0"/>
          <w:sz w:val="138"/>
          <w:szCs w:val="138"/>
        </w:rPr>
      </w:pPr>
      <w:r w:rsidRPr="00F35681">
        <w:rPr>
          <w:rFonts w:ascii="方正大标宋简体" w:eastAsia="方正大标宋简体" w:hAnsi="华文中宋" w:cs="宋体" w:hint="eastAsia"/>
          <w:b/>
          <w:bCs/>
          <w:color w:val="FF0000"/>
          <w:spacing w:val="-20"/>
          <w:w w:val="40"/>
          <w:kern w:val="0"/>
          <w:sz w:val="138"/>
          <w:szCs w:val="138"/>
        </w:rPr>
        <w:t>中共南阳理工学院委员会</w:t>
      </w:r>
      <w:r>
        <w:rPr>
          <w:rFonts w:ascii="方正大标宋简体" w:eastAsia="方正大标宋简体" w:hAnsi="华文中宋" w:cs="宋体" w:hint="eastAsia"/>
          <w:b/>
          <w:bCs/>
          <w:color w:val="FF0000"/>
          <w:spacing w:val="-20"/>
          <w:w w:val="40"/>
          <w:kern w:val="0"/>
          <w:sz w:val="138"/>
          <w:szCs w:val="138"/>
        </w:rPr>
        <w:t>组织部</w:t>
      </w:r>
      <w:r w:rsidRPr="00F35681">
        <w:rPr>
          <w:rFonts w:ascii="方正大标宋简体" w:eastAsia="方正大标宋简体" w:hAnsi="华文中宋" w:cs="宋体" w:hint="eastAsia"/>
          <w:b/>
          <w:bCs/>
          <w:color w:val="FF0000"/>
          <w:spacing w:val="-20"/>
          <w:w w:val="40"/>
          <w:kern w:val="0"/>
          <w:sz w:val="138"/>
          <w:szCs w:val="138"/>
        </w:rPr>
        <w:t>文件</w:t>
      </w:r>
    </w:p>
    <w:p w:rsidR="00FA1C57" w:rsidRPr="00AD459F" w:rsidRDefault="00FA1C57" w:rsidP="00FA1C57">
      <w:pPr>
        <w:widowControl/>
        <w:spacing w:line="380" w:lineRule="exact"/>
        <w:jc w:val="center"/>
        <w:rPr>
          <w:rFonts w:ascii="仿宋_GB2312" w:eastAsia="仿宋_GB2312" w:hAnsi="宋体" w:cs="宋体"/>
          <w:kern w:val="0"/>
          <w:sz w:val="32"/>
          <w:szCs w:val="32"/>
        </w:rPr>
      </w:pPr>
    </w:p>
    <w:p w:rsidR="00FA1C57" w:rsidRPr="00742971" w:rsidRDefault="00FA1C57" w:rsidP="00FA1C57">
      <w:pPr>
        <w:widowControl/>
        <w:spacing w:line="500" w:lineRule="exact"/>
        <w:ind w:rightChars="50" w:right="105"/>
        <w:jc w:val="center"/>
        <w:rPr>
          <w:rFonts w:ascii="仿宋_GB2312" w:eastAsia="仿宋_GB2312" w:hAnsi="华文中宋" w:cs="宋体"/>
          <w:kern w:val="0"/>
          <w:sz w:val="36"/>
          <w:szCs w:val="36"/>
        </w:rPr>
      </w:pPr>
      <w:r w:rsidRPr="00742971">
        <w:rPr>
          <w:rFonts w:ascii="仿宋_GB2312" w:eastAsia="仿宋_GB2312" w:hAnsi="宋体" w:cs="宋体" w:hint="eastAsia"/>
          <w:kern w:val="0"/>
          <w:sz w:val="36"/>
          <w:szCs w:val="36"/>
        </w:rPr>
        <w:t>南</w:t>
      </w:r>
      <w:proofErr w:type="gramStart"/>
      <w:r w:rsidRPr="00742971">
        <w:rPr>
          <w:rFonts w:ascii="仿宋_GB2312" w:eastAsia="仿宋_GB2312" w:hAnsi="宋体" w:cs="宋体" w:hint="eastAsia"/>
          <w:kern w:val="0"/>
          <w:sz w:val="36"/>
          <w:szCs w:val="36"/>
        </w:rPr>
        <w:t>理工</w:t>
      </w:r>
      <w:r>
        <w:rPr>
          <w:rFonts w:ascii="仿宋_GB2312" w:eastAsia="仿宋_GB2312" w:hAnsi="宋体" w:cs="宋体" w:hint="eastAsia"/>
          <w:kern w:val="0"/>
          <w:sz w:val="36"/>
          <w:szCs w:val="36"/>
        </w:rPr>
        <w:t>组</w:t>
      </w:r>
      <w:proofErr w:type="gramEnd"/>
      <w:r w:rsidRPr="00742971">
        <w:rPr>
          <w:rFonts w:ascii="仿宋_GB2312" w:eastAsia="仿宋_GB2312" w:hAnsi="宋体" w:cs="宋体" w:hint="eastAsia"/>
          <w:kern w:val="0"/>
          <w:sz w:val="36"/>
          <w:szCs w:val="36"/>
        </w:rPr>
        <w:t>〔</w:t>
      </w:r>
      <w:r>
        <w:rPr>
          <w:rFonts w:ascii="仿宋_GB2312" w:eastAsia="仿宋_GB2312" w:hAnsi="宋体" w:cs="宋体" w:hint="eastAsia"/>
          <w:kern w:val="0"/>
          <w:sz w:val="36"/>
          <w:szCs w:val="36"/>
        </w:rPr>
        <w:t>201</w:t>
      </w:r>
      <w:r w:rsidR="00AE046A">
        <w:rPr>
          <w:rFonts w:ascii="仿宋_GB2312" w:eastAsia="仿宋_GB2312" w:hAnsi="宋体" w:cs="宋体" w:hint="eastAsia"/>
          <w:kern w:val="0"/>
          <w:sz w:val="36"/>
          <w:szCs w:val="36"/>
        </w:rPr>
        <w:t>9</w:t>
      </w:r>
      <w:r w:rsidRPr="00742971">
        <w:rPr>
          <w:rFonts w:ascii="仿宋_GB2312" w:eastAsia="仿宋_GB2312" w:hAnsi="宋体" w:cs="宋体" w:hint="eastAsia"/>
          <w:kern w:val="0"/>
          <w:sz w:val="36"/>
          <w:szCs w:val="36"/>
        </w:rPr>
        <w:t>〕</w:t>
      </w:r>
      <w:r w:rsidR="00A90BE9">
        <w:rPr>
          <w:rFonts w:ascii="仿宋_GB2312" w:eastAsia="仿宋_GB2312" w:hAnsi="宋体" w:cs="宋体" w:hint="eastAsia"/>
          <w:kern w:val="0"/>
          <w:sz w:val="36"/>
          <w:szCs w:val="36"/>
        </w:rPr>
        <w:t>20</w:t>
      </w:r>
      <w:r w:rsidRPr="00742971">
        <w:rPr>
          <w:rFonts w:ascii="仿宋_GB2312" w:eastAsia="仿宋_GB2312" w:hAnsi="宋体" w:cs="宋体" w:hint="eastAsia"/>
          <w:kern w:val="0"/>
          <w:sz w:val="36"/>
          <w:szCs w:val="36"/>
        </w:rPr>
        <w:t>号</w:t>
      </w:r>
    </w:p>
    <w:p w:rsidR="00FA1C57" w:rsidRPr="00D1132D" w:rsidRDefault="00B67208" w:rsidP="00FA1C57">
      <w:pPr>
        <w:widowControl/>
        <w:spacing w:line="594" w:lineRule="exact"/>
        <w:jc w:val="center"/>
        <w:rPr>
          <w:rFonts w:ascii="华文中宋" w:eastAsia="华文中宋" w:hAnsi="宋体" w:cs="宋体"/>
          <w:kern w:val="0"/>
          <w:sz w:val="44"/>
          <w:szCs w:val="44"/>
        </w:rPr>
      </w:pPr>
      <w:r w:rsidRPr="00B67208">
        <w:rPr>
          <w:rFonts w:ascii="华文中宋" w:eastAsia="华文中宋" w:hAnsi="宋体" w:cs="宋体"/>
          <w:noProof/>
          <w:color w:val="FF0000"/>
          <w:kern w:val="0"/>
          <w:sz w:val="44"/>
          <w:szCs w:val="4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2" type="#_x0000_t12" style="position:absolute;left:0;text-align:left;margin-left:208.2pt;margin-top:8.6pt;width:25.25pt;height:25.25pt;z-index:251655168" fillcolor="red" strokecolor="red"/>
        </w:pict>
      </w:r>
      <w:r w:rsidRPr="00B67208">
        <w:rPr>
          <w:rFonts w:ascii="华文中宋" w:eastAsia="华文中宋" w:hAnsi="宋体" w:cs="宋体"/>
          <w:noProof/>
          <w:color w:val="FF0000"/>
          <w:kern w:val="0"/>
          <w:sz w:val="44"/>
          <w:szCs w:val="44"/>
        </w:rPr>
        <w:pict>
          <v:line id="_x0000_s2051" style="position:absolute;left:0;text-align:left;z-index:251656192" from="1.75pt,22.4pt" to="200.2pt,22.4pt" strokecolor="red" strokeweight="1.5pt"/>
        </w:pict>
      </w:r>
      <w:r w:rsidRPr="00B67208">
        <w:rPr>
          <w:rFonts w:ascii="华文中宋" w:eastAsia="华文中宋" w:hAnsi="宋体" w:cs="宋体"/>
          <w:noProof/>
          <w:color w:val="FF0000"/>
          <w:kern w:val="0"/>
          <w:sz w:val="44"/>
          <w:szCs w:val="44"/>
        </w:rPr>
        <w:pict>
          <v:line id="_x0000_s2050" style="position:absolute;left:0;text-align:left;z-index:251657216" from="242.8pt,22.8pt" to="441.25pt,22.8pt" strokecolor="red" strokeweight="1.5pt"/>
        </w:pict>
      </w:r>
    </w:p>
    <w:p w:rsidR="00FA1C57" w:rsidRDefault="00FA1C57" w:rsidP="00E858F5">
      <w:pPr>
        <w:spacing w:line="560" w:lineRule="exact"/>
        <w:jc w:val="center"/>
        <w:rPr>
          <w:rFonts w:ascii="方正小标宋简体" w:eastAsia="方正小标宋简体"/>
          <w:b/>
          <w:sz w:val="44"/>
          <w:szCs w:val="44"/>
        </w:rPr>
      </w:pPr>
    </w:p>
    <w:p w:rsidR="00E858F5" w:rsidRPr="000D6F77" w:rsidRDefault="004C5DF8" w:rsidP="00E858F5">
      <w:pPr>
        <w:spacing w:line="560" w:lineRule="exact"/>
        <w:jc w:val="center"/>
        <w:rPr>
          <w:rFonts w:ascii="方正小标宋简体" w:eastAsia="方正小标宋简体" w:hAnsi="宋体"/>
          <w:sz w:val="44"/>
          <w:szCs w:val="44"/>
        </w:rPr>
      </w:pPr>
      <w:r w:rsidRPr="000D6F77">
        <w:rPr>
          <w:rFonts w:ascii="方正小标宋简体" w:eastAsia="方正小标宋简体" w:hAnsi="宋体" w:hint="eastAsia"/>
          <w:sz w:val="44"/>
          <w:szCs w:val="44"/>
        </w:rPr>
        <w:t>关于</w:t>
      </w:r>
      <w:r w:rsidR="00781F68" w:rsidRPr="000D6F77">
        <w:rPr>
          <w:rFonts w:ascii="方正小标宋简体" w:eastAsia="方正小标宋简体" w:hAnsi="宋体" w:hint="eastAsia"/>
          <w:sz w:val="44"/>
          <w:szCs w:val="44"/>
        </w:rPr>
        <w:t>下达201</w:t>
      </w:r>
      <w:r w:rsidR="00AE046A">
        <w:rPr>
          <w:rFonts w:ascii="方正小标宋简体" w:eastAsia="方正小标宋简体" w:hAnsi="宋体" w:hint="eastAsia"/>
          <w:sz w:val="44"/>
          <w:szCs w:val="44"/>
        </w:rPr>
        <w:t>9</w:t>
      </w:r>
      <w:r w:rsidR="00781F68" w:rsidRPr="000D6F77">
        <w:rPr>
          <w:rFonts w:ascii="方正小标宋简体" w:eastAsia="方正小标宋简体" w:hAnsi="宋体" w:hint="eastAsia"/>
          <w:sz w:val="44"/>
          <w:szCs w:val="44"/>
        </w:rPr>
        <w:t>年发展党员计划</w:t>
      </w:r>
      <w:r w:rsidRPr="000D6F77">
        <w:rPr>
          <w:rFonts w:ascii="方正小标宋简体" w:eastAsia="方正小标宋简体" w:hAnsi="宋体" w:hint="eastAsia"/>
          <w:sz w:val="44"/>
          <w:szCs w:val="44"/>
        </w:rPr>
        <w:t>的通</w:t>
      </w:r>
      <w:r w:rsidR="00E858F5" w:rsidRPr="000D6F77">
        <w:rPr>
          <w:rFonts w:ascii="方正小标宋简体" w:eastAsia="方正小标宋简体" w:hAnsi="宋体" w:hint="eastAsia"/>
          <w:sz w:val="44"/>
          <w:szCs w:val="44"/>
        </w:rPr>
        <w:t>知</w:t>
      </w:r>
    </w:p>
    <w:p w:rsidR="004C5DF8" w:rsidRPr="00E858F5" w:rsidRDefault="004C5DF8" w:rsidP="00A90BE9">
      <w:pPr>
        <w:spacing w:beforeLines="50" w:line="560" w:lineRule="exact"/>
        <w:rPr>
          <w:rFonts w:ascii="宋体" w:hAnsi="宋体"/>
          <w:b/>
          <w:sz w:val="32"/>
          <w:szCs w:val="32"/>
        </w:rPr>
      </w:pPr>
      <w:r w:rsidRPr="00E858F5">
        <w:rPr>
          <w:rFonts w:ascii="仿宋_GB2312" w:eastAsia="仿宋_GB2312" w:hint="eastAsia"/>
          <w:sz w:val="32"/>
          <w:szCs w:val="32"/>
        </w:rPr>
        <w:t>各党</w:t>
      </w:r>
      <w:r w:rsidR="00E858F5" w:rsidRPr="00E858F5">
        <w:rPr>
          <w:rFonts w:ascii="仿宋_GB2312" w:eastAsia="仿宋_GB2312" w:hint="eastAsia"/>
          <w:sz w:val="32"/>
          <w:szCs w:val="32"/>
        </w:rPr>
        <w:t>委、直属党</w:t>
      </w:r>
      <w:r w:rsidRPr="00E858F5">
        <w:rPr>
          <w:rFonts w:ascii="仿宋_GB2312" w:eastAsia="仿宋_GB2312" w:hint="eastAsia"/>
          <w:sz w:val="32"/>
          <w:szCs w:val="32"/>
        </w:rPr>
        <w:t>总支、直属党支部：</w:t>
      </w:r>
    </w:p>
    <w:p w:rsidR="00781F68" w:rsidRDefault="00781F68" w:rsidP="00781F68">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为做好我校党员发展工作，现就201</w:t>
      </w:r>
      <w:r w:rsidR="00AE046A">
        <w:rPr>
          <w:rFonts w:ascii="仿宋_GB2312" w:eastAsia="仿宋_GB2312" w:hint="eastAsia"/>
          <w:sz w:val="32"/>
          <w:szCs w:val="32"/>
        </w:rPr>
        <w:t>9</w:t>
      </w:r>
      <w:r>
        <w:rPr>
          <w:rFonts w:ascii="仿宋_GB2312" w:eastAsia="仿宋_GB2312" w:hint="eastAsia"/>
          <w:sz w:val="32"/>
          <w:szCs w:val="32"/>
        </w:rPr>
        <w:t>年度发展党员计划有关事宜通知如下：</w:t>
      </w:r>
    </w:p>
    <w:p w:rsidR="00781F68" w:rsidRPr="00775781" w:rsidRDefault="00781F68" w:rsidP="00781F68">
      <w:pPr>
        <w:widowControl/>
        <w:snapToGrid w:val="0"/>
        <w:spacing w:line="560" w:lineRule="exact"/>
        <w:ind w:firstLineChars="200" w:firstLine="640"/>
        <w:rPr>
          <w:rFonts w:ascii="黑体" w:eastAsia="黑体"/>
          <w:sz w:val="32"/>
          <w:szCs w:val="32"/>
        </w:rPr>
      </w:pPr>
      <w:r w:rsidRPr="00775781">
        <w:rPr>
          <w:rFonts w:ascii="黑体" w:eastAsia="黑体" w:hint="eastAsia"/>
          <w:sz w:val="32"/>
          <w:szCs w:val="32"/>
        </w:rPr>
        <w:t>一、发展党员计划</w:t>
      </w:r>
    </w:p>
    <w:p w:rsidR="00781F68" w:rsidRDefault="00781F68" w:rsidP="00781F68">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201</w:t>
      </w:r>
      <w:r w:rsidR="00AE046A">
        <w:rPr>
          <w:rFonts w:ascii="仿宋_GB2312" w:eastAsia="仿宋_GB2312" w:hint="eastAsia"/>
          <w:sz w:val="32"/>
          <w:szCs w:val="32"/>
        </w:rPr>
        <w:t>9</w:t>
      </w:r>
      <w:r>
        <w:rPr>
          <w:rFonts w:ascii="仿宋_GB2312" w:eastAsia="仿宋_GB2312" w:hint="eastAsia"/>
          <w:sz w:val="32"/>
          <w:szCs w:val="32"/>
        </w:rPr>
        <w:t>年，全校计划发展党员</w:t>
      </w:r>
      <w:r w:rsidR="001E5EA8">
        <w:rPr>
          <w:rFonts w:ascii="仿宋_GB2312" w:eastAsia="仿宋_GB2312" w:hint="eastAsia"/>
          <w:sz w:val="32"/>
          <w:szCs w:val="32"/>
        </w:rPr>
        <w:t>730</w:t>
      </w:r>
      <w:r>
        <w:rPr>
          <w:rFonts w:ascii="仿宋_GB2312" w:eastAsia="仿宋_GB2312" w:hint="eastAsia"/>
          <w:sz w:val="32"/>
          <w:szCs w:val="32"/>
        </w:rPr>
        <w:t>名</w:t>
      </w:r>
      <w:r w:rsidR="001E5EA8">
        <w:rPr>
          <w:rFonts w:ascii="仿宋_GB2312" w:eastAsia="仿宋_GB2312" w:hint="eastAsia"/>
          <w:sz w:val="32"/>
          <w:szCs w:val="32"/>
        </w:rPr>
        <w:t>，其中学生计划</w:t>
      </w:r>
      <w:r w:rsidR="00FD5608" w:rsidRPr="00FD5608">
        <w:rPr>
          <w:rFonts w:ascii="仿宋_GB2312" w:eastAsia="仿宋_GB2312" w:hint="eastAsia"/>
          <w:sz w:val="32"/>
          <w:szCs w:val="32"/>
        </w:rPr>
        <w:t>700</w:t>
      </w:r>
      <w:r w:rsidR="001E5EA8">
        <w:rPr>
          <w:rFonts w:ascii="仿宋_GB2312" w:eastAsia="仿宋_GB2312" w:hint="eastAsia"/>
          <w:sz w:val="32"/>
          <w:szCs w:val="32"/>
        </w:rPr>
        <w:t>名，</w:t>
      </w:r>
      <w:r w:rsidR="00FD5608">
        <w:rPr>
          <w:rFonts w:ascii="仿宋_GB2312" w:eastAsia="仿宋_GB2312" w:hint="eastAsia"/>
          <w:sz w:val="32"/>
          <w:szCs w:val="32"/>
        </w:rPr>
        <w:t>教工计划30名（其中高知计划2</w:t>
      </w:r>
      <w:r w:rsidR="00D327C6">
        <w:rPr>
          <w:rFonts w:ascii="仿宋_GB2312" w:eastAsia="仿宋_GB2312" w:hint="eastAsia"/>
          <w:sz w:val="32"/>
          <w:szCs w:val="32"/>
        </w:rPr>
        <w:t>3</w:t>
      </w:r>
      <w:r w:rsidR="00FD5608">
        <w:rPr>
          <w:rFonts w:ascii="仿宋_GB2312" w:eastAsia="仿宋_GB2312" w:hint="eastAsia"/>
          <w:sz w:val="32"/>
          <w:szCs w:val="32"/>
        </w:rPr>
        <w:t>名）</w:t>
      </w:r>
      <w:r>
        <w:rPr>
          <w:rFonts w:ascii="仿宋_GB2312" w:eastAsia="仿宋_GB2312" w:hint="eastAsia"/>
          <w:sz w:val="32"/>
          <w:szCs w:val="32"/>
        </w:rPr>
        <w:t>。具体计划分配见附件。</w:t>
      </w:r>
    </w:p>
    <w:p w:rsidR="00781F68" w:rsidRDefault="00781F68" w:rsidP="00781F68">
      <w:pPr>
        <w:widowControl/>
        <w:snapToGrid w:val="0"/>
        <w:spacing w:line="560" w:lineRule="exact"/>
        <w:ind w:firstLineChars="200" w:firstLine="640"/>
        <w:rPr>
          <w:rFonts w:ascii="黑体" w:eastAsia="黑体"/>
          <w:sz w:val="32"/>
          <w:szCs w:val="32"/>
        </w:rPr>
      </w:pPr>
      <w:r>
        <w:rPr>
          <w:rFonts w:ascii="黑体" w:eastAsia="黑体" w:hint="eastAsia"/>
          <w:sz w:val="32"/>
          <w:szCs w:val="32"/>
        </w:rPr>
        <w:t>二、相关要求</w:t>
      </w:r>
    </w:p>
    <w:p w:rsidR="00781F68" w:rsidRDefault="00781F68" w:rsidP="00781F68">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发展党员工作是党的建设的一项经常性的重要工作，是保持党的先进性，推动我校党建工作上水平、上台阶的重要举措。201</w:t>
      </w:r>
      <w:r w:rsidR="00AE046A">
        <w:rPr>
          <w:rFonts w:ascii="仿宋_GB2312" w:eastAsia="仿宋_GB2312" w:hint="eastAsia"/>
          <w:sz w:val="32"/>
          <w:szCs w:val="32"/>
        </w:rPr>
        <w:t>9</w:t>
      </w:r>
      <w:r>
        <w:rPr>
          <w:rFonts w:ascii="仿宋_GB2312" w:eastAsia="仿宋_GB2312" w:hint="eastAsia"/>
          <w:sz w:val="32"/>
          <w:szCs w:val="32"/>
        </w:rPr>
        <w:t>年要重点解决好以下几个问题：</w:t>
      </w:r>
    </w:p>
    <w:p w:rsidR="00781F68" w:rsidRDefault="00781F68" w:rsidP="00781F68">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（一）重视宏观指导，强化发展党员工作的科学性和计划性。各单位要按照“</w:t>
      </w:r>
      <w:r w:rsidRPr="00AF3ABE">
        <w:rPr>
          <w:rFonts w:ascii="仿宋_GB2312" w:eastAsia="仿宋_GB2312" w:hint="eastAsia"/>
          <w:sz w:val="32"/>
          <w:szCs w:val="32"/>
        </w:rPr>
        <w:t>控制总量、优化结构、提高质量、发挥作用</w:t>
      </w:r>
      <w:r>
        <w:rPr>
          <w:rFonts w:ascii="仿宋_GB2312" w:eastAsia="仿宋_GB2312" w:hint="eastAsia"/>
          <w:sz w:val="32"/>
          <w:szCs w:val="32"/>
        </w:rPr>
        <w:t>”的总体要求，严格标准和程序，加大在</w:t>
      </w:r>
      <w:r w:rsidR="005860B4">
        <w:rPr>
          <w:rFonts w:ascii="仿宋_GB2312" w:eastAsia="仿宋_GB2312" w:hint="eastAsia"/>
          <w:sz w:val="32"/>
          <w:szCs w:val="32"/>
        </w:rPr>
        <w:t>高知识群体、青年教师</w:t>
      </w:r>
      <w:r>
        <w:rPr>
          <w:rFonts w:ascii="仿宋_GB2312" w:eastAsia="仿宋_GB2312" w:hint="eastAsia"/>
          <w:sz w:val="32"/>
          <w:szCs w:val="32"/>
        </w:rPr>
        <w:t>中发展党员的力度，适度发展学生党员。</w:t>
      </w:r>
    </w:p>
    <w:p w:rsidR="00781F68" w:rsidRDefault="00781F68" w:rsidP="00781F68">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5860B4">
        <w:rPr>
          <w:rFonts w:ascii="仿宋_GB2312" w:eastAsia="仿宋_GB2312" w:hint="eastAsia"/>
          <w:sz w:val="32"/>
          <w:szCs w:val="32"/>
        </w:rPr>
        <w:t>严格党员发展程序，</w:t>
      </w:r>
      <w:r>
        <w:rPr>
          <w:rFonts w:ascii="仿宋_GB2312" w:eastAsia="仿宋_GB2312" w:hint="eastAsia"/>
          <w:sz w:val="32"/>
          <w:szCs w:val="32"/>
        </w:rPr>
        <w:t>保证党员的发展质量</w:t>
      </w:r>
      <w:r w:rsidR="005860B4">
        <w:rPr>
          <w:rFonts w:ascii="仿宋_GB2312" w:eastAsia="仿宋_GB2312" w:hint="eastAsia"/>
          <w:sz w:val="32"/>
          <w:szCs w:val="32"/>
        </w:rPr>
        <w:t>。认真落实《中国共产党发展党员工作细则》，</w:t>
      </w:r>
      <w:r>
        <w:rPr>
          <w:rFonts w:ascii="仿宋_GB2312" w:eastAsia="仿宋_GB2312" w:hint="eastAsia"/>
          <w:sz w:val="32"/>
          <w:szCs w:val="32"/>
        </w:rPr>
        <w:t>各单位要</w:t>
      </w:r>
      <w:r w:rsidR="005860B4">
        <w:rPr>
          <w:rFonts w:ascii="仿宋_GB2312" w:eastAsia="仿宋_GB2312" w:hint="eastAsia"/>
          <w:sz w:val="32"/>
          <w:szCs w:val="32"/>
        </w:rPr>
        <w:t>坚持运用“双推双评三全程”办法，严格落实党员发展全程记实制度，各基层党组织书记和培养联系人、入党介绍人做细做实培养教育和考察工作，确保责任落实，工作到位。</w:t>
      </w:r>
      <w:r>
        <w:rPr>
          <w:rFonts w:ascii="仿宋_GB2312" w:eastAsia="仿宋_GB2312" w:hint="eastAsia"/>
          <w:sz w:val="32"/>
          <w:szCs w:val="32"/>
        </w:rPr>
        <w:t>成熟一个发展一个，对新发展的党员要做好教育和管理工作。</w:t>
      </w:r>
    </w:p>
    <w:p w:rsidR="005E359A" w:rsidRDefault="00781F68" w:rsidP="00781F68">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（三）统筹做好教职工党员的发展工作。教职工党员的发展要有重点、分批次地进行</w:t>
      </w:r>
      <w:r w:rsidR="005E359A">
        <w:rPr>
          <w:rFonts w:ascii="仿宋_GB2312" w:eastAsia="仿宋_GB2312" w:hint="eastAsia"/>
          <w:sz w:val="32"/>
          <w:szCs w:val="32"/>
        </w:rPr>
        <w:t>。</w:t>
      </w:r>
      <w:r>
        <w:rPr>
          <w:rFonts w:ascii="仿宋_GB2312" w:eastAsia="仿宋_GB2312" w:hint="eastAsia"/>
          <w:sz w:val="32"/>
          <w:szCs w:val="32"/>
        </w:rPr>
        <w:t>各</w:t>
      </w:r>
      <w:r w:rsidR="005E359A">
        <w:rPr>
          <w:rFonts w:ascii="仿宋_GB2312" w:eastAsia="仿宋_GB2312" w:hint="eastAsia"/>
          <w:sz w:val="32"/>
          <w:szCs w:val="32"/>
        </w:rPr>
        <w:t>二级单位</w:t>
      </w:r>
      <w:r w:rsidR="005E359A" w:rsidRPr="005E359A">
        <w:rPr>
          <w:rFonts w:ascii="仿宋_GB2312" w:eastAsia="仿宋_GB2312" w:hint="eastAsia"/>
          <w:sz w:val="32"/>
          <w:szCs w:val="32"/>
        </w:rPr>
        <w:t>党组织要细化年度教师党员发展工作安排，指导教师党支部切实做好在青年教师</w:t>
      </w:r>
      <w:r w:rsidR="005E359A">
        <w:rPr>
          <w:rFonts w:ascii="仿宋_GB2312" w:eastAsia="仿宋_GB2312" w:hint="eastAsia"/>
          <w:sz w:val="32"/>
          <w:szCs w:val="32"/>
        </w:rPr>
        <w:t>、高知识群体</w:t>
      </w:r>
      <w:r w:rsidR="005E359A" w:rsidRPr="005E359A">
        <w:rPr>
          <w:rFonts w:ascii="仿宋_GB2312" w:eastAsia="仿宋_GB2312" w:hint="eastAsia"/>
          <w:sz w:val="32"/>
          <w:szCs w:val="32"/>
        </w:rPr>
        <w:t>中发展党员工作。</w:t>
      </w:r>
      <w:r w:rsidR="005E359A">
        <w:rPr>
          <w:rFonts w:ascii="仿宋_GB2312" w:eastAsia="仿宋_GB2312" w:hint="eastAsia"/>
          <w:sz w:val="32"/>
          <w:szCs w:val="32"/>
        </w:rPr>
        <w:t>各二级单位</w:t>
      </w:r>
      <w:r w:rsidR="005E359A" w:rsidRPr="005E359A">
        <w:rPr>
          <w:rFonts w:ascii="仿宋_GB2312" w:eastAsia="仿宋_GB2312" w:hint="eastAsia"/>
          <w:sz w:val="32"/>
          <w:szCs w:val="32"/>
        </w:rPr>
        <w:t>党组织书记、教师党支部书记常态化联系青年教师入党积极分子，定期与他们谈心谈话、沟通交流。始终把政治标准放在首位，把一贯表现和对重大问题的态度作为重要考察内容，及时把符合党员条件的优秀青年教师吸收入党。</w:t>
      </w:r>
    </w:p>
    <w:p w:rsidR="00781F68" w:rsidRDefault="00781F68" w:rsidP="00781F68">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要加强发展党员工作的严肃性。认真落实党员发展工作的有关规定，坚持和完善对申请人的定期谈话制度、定期思想汇报制度和情况反馈制度；坚持对入党积极分子的培养人联系制度和平时考察制度；坚持党员发展公示制度。</w:t>
      </w:r>
    </w:p>
    <w:p w:rsidR="00781F68" w:rsidRPr="00441525" w:rsidRDefault="00781F68" w:rsidP="00781F68">
      <w:pPr>
        <w:widowControl/>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（五）要重视入党积极分子和党员组织档案的管理工作和党务信息管理系统的信息更新工作，按照党员发展程序，</w:t>
      </w:r>
      <w:r>
        <w:rPr>
          <w:rFonts w:ascii="仿宋_GB2312" w:eastAsia="仿宋_GB2312" w:hint="eastAsia"/>
          <w:sz w:val="32"/>
          <w:szCs w:val="32"/>
        </w:rPr>
        <w:lastRenderedPageBreak/>
        <w:t>有步骤、有计划地完善组织档案并对党务信息管理系统进行更新。教职工转为正式党员后，要将其组织档案及时移交至档案管理部门（人事处），并入本人人事档案；在毕业生离校前，要将毕业生党员的组织档案统一移交到学生处，并入本人学籍档案。</w:t>
      </w:r>
    </w:p>
    <w:p w:rsidR="008527BF" w:rsidRDefault="008527BF" w:rsidP="00781F68">
      <w:pPr>
        <w:snapToGrid w:val="0"/>
        <w:spacing w:line="560" w:lineRule="exact"/>
        <w:ind w:firstLineChars="200" w:firstLine="640"/>
        <w:rPr>
          <w:rFonts w:ascii="仿宋_GB2312" w:eastAsia="仿宋_GB2312"/>
          <w:sz w:val="32"/>
          <w:szCs w:val="32"/>
        </w:rPr>
      </w:pPr>
    </w:p>
    <w:p w:rsidR="00781F68" w:rsidRPr="00781F68" w:rsidRDefault="00781F68" w:rsidP="008527B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附件：南阳理工学院201</w:t>
      </w:r>
      <w:r w:rsidR="00AE046A">
        <w:rPr>
          <w:rFonts w:ascii="仿宋_GB2312" w:eastAsia="仿宋_GB2312" w:hint="eastAsia"/>
          <w:sz w:val="32"/>
          <w:szCs w:val="32"/>
        </w:rPr>
        <w:t>9</w:t>
      </w:r>
      <w:r>
        <w:rPr>
          <w:rFonts w:ascii="仿宋_GB2312" w:eastAsia="仿宋_GB2312" w:hint="eastAsia"/>
          <w:sz w:val="32"/>
          <w:szCs w:val="32"/>
        </w:rPr>
        <w:t xml:space="preserve">年发展党员计划分配表                   </w:t>
      </w:r>
    </w:p>
    <w:p w:rsidR="00781F68" w:rsidRDefault="00781F68" w:rsidP="00781F6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中共南阳理工学院委员会组织部</w:t>
      </w:r>
    </w:p>
    <w:p w:rsidR="00781F68" w:rsidRDefault="00781F68" w:rsidP="00781F6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sidR="00AE046A">
        <w:rPr>
          <w:rFonts w:ascii="仿宋_GB2312" w:eastAsia="仿宋_GB2312" w:hint="eastAsia"/>
          <w:sz w:val="32"/>
          <w:szCs w:val="32"/>
        </w:rPr>
        <w:t>9</w:t>
      </w:r>
      <w:r>
        <w:rPr>
          <w:rFonts w:ascii="仿宋_GB2312" w:eastAsia="仿宋_GB2312" w:hint="eastAsia"/>
          <w:sz w:val="32"/>
          <w:szCs w:val="32"/>
        </w:rPr>
        <w:t>年</w:t>
      </w:r>
      <w:r w:rsidR="00FD5608">
        <w:rPr>
          <w:rFonts w:ascii="仿宋_GB2312" w:eastAsia="仿宋_GB2312" w:hint="eastAsia"/>
          <w:sz w:val="32"/>
          <w:szCs w:val="32"/>
        </w:rPr>
        <w:t>4</w:t>
      </w:r>
      <w:r>
        <w:rPr>
          <w:rFonts w:ascii="仿宋_GB2312" w:eastAsia="仿宋_GB2312" w:hint="eastAsia"/>
          <w:sz w:val="32"/>
          <w:szCs w:val="32"/>
        </w:rPr>
        <w:t>月</w:t>
      </w:r>
      <w:r w:rsidR="00A90BE9">
        <w:rPr>
          <w:rFonts w:ascii="仿宋_GB2312" w:eastAsia="仿宋_GB2312" w:hint="eastAsia"/>
          <w:sz w:val="32"/>
          <w:szCs w:val="32"/>
        </w:rPr>
        <w:t>22</w:t>
      </w:r>
      <w:r>
        <w:rPr>
          <w:rFonts w:ascii="仿宋_GB2312" w:eastAsia="仿宋_GB2312" w:hint="eastAsia"/>
          <w:sz w:val="32"/>
          <w:szCs w:val="32"/>
        </w:rPr>
        <w:t>日</w:t>
      </w:r>
    </w:p>
    <w:p w:rsidR="00781F68" w:rsidRDefault="00781F68" w:rsidP="00781F68">
      <w:pPr>
        <w:snapToGrid w:val="0"/>
        <w:spacing w:line="360" w:lineRule="auto"/>
        <w:rPr>
          <w:rFonts w:ascii="黑体" w:eastAsia="黑体"/>
          <w:sz w:val="32"/>
          <w:szCs w:val="32"/>
          <w:u w:val="single"/>
        </w:rPr>
      </w:pPr>
    </w:p>
    <w:p w:rsidR="00781F68" w:rsidRDefault="00781F68"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5E359A" w:rsidRDefault="005E359A" w:rsidP="00781F68">
      <w:pPr>
        <w:snapToGrid w:val="0"/>
        <w:spacing w:line="360" w:lineRule="auto"/>
        <w:rPr>
          <w:rFonts w:ascii="黑体" w:eastAsia="黑体"/>
          <w:sz w:val="32"/>
          <w:szCs w:val="32"/>
          <w:u w:val="single"/>
        </w:rPr>
      </w:pPr>
    </w:p>
    <w:p w:rsidR="007C5D8E" w:rsidRDefault="007C5D8E" w:rsidP="00781F68">
      <w:pPr>
        <w:spacing w:line="520" w:lineRule="exact"/>
        <w:ind w:right="800"/>
        <w:rPr>
          <w:rFonts w:asciiTheme="majorEastAsia" w:eastAsiaTheme="majorEastAsia" w:hAnsiTheme="majorEastAsia"/>
          <w:b/>
          <w:sz w:val="32"/>
          <w:szCs w:val="32"/>
        </w:rPr>
      </w:pPr>
    </w:p>
    <w:p w:rsidR="00781F68" w:rsidRPr="00E21159" w:rsidRDefault="00781F68" w:rsidP="00781F68">
      <w:pPr>
        <w:spacing w:line="520" w:lineRule="exact"/>
        <w:ind w:right="800"/>
        <w:rPr>
          <w:rFonts w:asciiTheme="majorEastAsia" w:eastAsiaTheme="majorEastAsia" w:hAnsiTheme="majorEastAsia"/>
          <w:b/>
          <w:sz w:val="32"/>
          <w:szCs w:val="32"/>
        </w:rPr>
      </w:pPr>
      <w:r w:rsidRPr="00E21159">
        <w:rPr>
          <w:rFonts w:asciiTheme="majorEastAsia" w:eastAsiaTheme="majorEastAsia" w:hAnsiTheme="majorEastAsia" w:hint="eastAsia"/>
          <w:b/>
          <w:sz w:val="32"/>
          <w:szCs w:val="32"/>
        </w:rPr>
        <w:lastRenderedPageBreak/>
        <w:t>附</w:t>
      </w:r>
      <w:r>
        <w:rPr>
          <w:rFonts w:asciiTheme="majorEastAsia" w:eastAsiaTheme="majorEastAsia" w:hAnsiTheme="majorEastAsia" w:hint="eastAsia"/>
          <w:b/>
          <w:sz w:val="32"/>
          <w:szCs w:val="32"/>
        </w:rPr>
        <w:t>件</w:t>
      </w:r>
    </w:p>
    <w:p w:rsidR="00781F68" w:rsidRDefault="00781F68" w:rsidP="00781F68">
      <w:pPr>
        <w:spacing w:line="520" w:lineRule="exact"/>
        <w:ind w:right="800"/>
        <w:jc w:val="center"/>
        <w:rPr>
          <w:rFonts w:ascii="黑体" w:eastAsia="黑体"/>
          <w:sz w:val="32"/>
          <w:szCs w:val="32"/>
        </w:rPr>
      </w:pPr>
      <w:r>
        <w:rPr>
          <w:rFonts w:ascii="黑体" w:eastAsia="黑体" w:hint="eastAsia"/>
          <w:sz w:val="32"/>
          <w:szCs w:val="32"/>
        </w:rPr>
        <w:t xml:space="preserve">  南阳理工学院201</w:t>
      </w:r>
      <w:r w:rsidR="00AE046A">
        <w:rPr>
          <w:rFonts w:ascii="黑体" w:eastAsia="黑体" w:hint="eastAsia"/>
          <w:sz w:val="32"/>
          <w:szCs w:val="32"/>
        </w:rPr>
        <w:t>9</w:t>
      </w:r>
      <w:r w:rsidRPr="00C7595D">
        <w:rPr>
          <w:rFonts w:ascii="黑体" w:eastAsia="黑体" w:hint="eastAsia"/>
          <w:sz w:val="32"/>
          <w:szCs w:val="32"/>
        </w:rPr>
        <w:t>年发展党员计划</w:t>
      </w:r>
      <w:r>
        <w:rPr>
          <w:rFonts w:ascii="黑体" w:eastAsia="黑体" w:hint="eastAsia"/>
          <w:sz w:val="32"/>
          <w:szCs w:val="32"/>
        </w:rPr>
        <w:t>分配</w:t>
      </w:r>
      <w:r w:rsidRPr="00C7595D">
        <w:rPr>
          <w:rFonts w:ascii="黑体" w:eastAsia="黑体" w:hint="eastAsia"/>
          <w:sz w:val="32"/>
          <w:szCs w:val="32"/>
        </w:rPr>
        <w:t>表</w:t>
      </w:r>
    </w:p>
    <w:p w:rsidR="00781F68" w:rsidRDefault="00781F68" w:rsidP="005E359A">
      <w:pPr>
        <w:spacing w:line="520" w:lineRule="exact"/>
        <w:ind w:right="-154" w:firstLineChars="100" w:firstLine="210"/>
        <w:rPr>
          <w:rFonts w:ascii="宋体" w:hAnsi="宋体"/>
          <w:szCs w:val="21"/>
        </w:rPr>
      </w:pPr>
      <w:r w:rsidRPr="007775A8">
        <w:rPr>
          <w:rFonts w:ascii="宋体" w:hAnsi="宋体" w:hint="eastAsia"/>
          <w:szCs w:val="21"/>
        </w:rPr>
        <w:t>制表单位：党委组织部</w:t>
      </w:r>
      <w:r>
        <w:rPr>
          <w:rFonts w:ascii="宋体" w:hAnsi="宋体" w:hint="eastAsia"/>
          <w:szCs w:val="21"/>
        </w:rPr>
        <w:t xml:space="preserve">                    </w:t>
      </w:r>
      <w:r w:rsidRPr="007775A8">
        <w:rPr>
          <w:rFonts w:ascii="宋体" w:hAnsi="宋体" w:hint="eastAsia"/>
          <w:szCs w:val="21"/>
        </w:rPr>
        <w:t xml:space="preserve">  </w:t>
      </w:r>
      <w:r w:rsidR="005E359A">
        <w:rPr>
          <w:rFonts w:ascii="宋体" w:hAnsi="宋体" w:hint="eastAsia"/>
          <w:szCs w:val="21"/>
        </w:rPr>
        <w:t xml:space="preserve">        </w:t>
      </w:r>
      <w:r w:rsidRPr="007775A8">
        <w:rPr>
          <w:rFonts w:ascii="宋体" w:hAnsi="宋体" w:hint="eastAsia"/>
          <w:szCs w:val="21"/>
        </w:rPr>
        <w:t>制表时间：</w:t>
      </w:r>
      <w:r>
        <w:rPr>
          <w:rFonts w:ascii="宋体" w:hAnsi="宋体" w:hint="eastAsia"/>
          <w:szCs w:val="21"/>
        </w:rPr>
        <w:t>201</w:t>
      </w:r>
      <w:r w:rsidR="00AE046A">
        <w:rPr>
          <w:rFonts w:ascii="宋体" w:hAnsi="宋体" w:hint="eastAsia"/>
          <w:szCs w:val="21"/>
        </w:rPr>
        <w:t>9</w:t>
      </w:r>
      <w:r w:rsidRPr="007775A8">
        <w:rPr>
          <w:rFonts w:ascii="宋体" w:hAnsi="宋体" w:hint="eastAsia"/>
          <w:szCs w:val="21"/>
        </w:rPr>
        <w:t>年</w:t>
      </w:r>
      <w:r w:rsidR="00CB41B8">
        <w:rPr>
          <w:rFonts w:ascii="宋体" w:hAnsi="宋体" w:hint="eastAsia"/>
          <w:szCs w:val="21"/>
        </w:rPr>
        <w:t>4</w:t>
      </w:r>
      <w:r w:rsidRPr="007775A8">
        <w:rPr>
          <w:rFonts w:ascii="宋体" w:hAnsi="宋体" w:hint="eastAsia"/>
          <w:szCs w:val="21"/>
        </w:rPr>
        <w:t>月</w:t>
      </w:r>
      <w:r w:rsidR="00A90BE9">
        <w:rPr>
          <w:rFonts w:ascii="宋体" w:hAnsi="宋体" w:hint="eastAsia"/>
          <w:szCs w:val="21"/>
        </w:rPr>
        <w:t>22</w:t>
      </w:r>
      <w:r w:rsidRPr="007775A8">
        <w:rPr>
          <w:rFonts w:ascii="宋体" w:hAnsi="宋体" w:hint="eastAsia"/>
          <w:szCs w:val="21"/>
        </w:rPr>
        <w:t>日</w:t>
      </w:r>
    </w:p>
    <w:tbl>
      <w:tblPr>
        <w:tblStyle w:val="a7"/>
        <w:tblW w:w="0" w:type="auto"/>
        <w:jc w:val="center"/>
        <w:tblInd w:w="-264" w:type="dxa"/>
        <w:tblLook w:val="01E0"/>
      </w:tblPr>
      <w:tblGrid>
        <w:gridCol w:w="3037"/>
        <w:gridCol w:w="1641"/>
        <w:gridCol w:w="1843"/>
        <w:gridCol w:w="1579"/>
      </w:tblGrid>
      <w:tr w:rsidR="00A86A25" w:rsidRPr="00BF0FB0" w:rsidTr="005E359A">
        <w:trPr>
          <w:trHeight w:val="409"/>
          <w:jc w:val="center"/>
        </w:trPr>
        <w:tc>
          <w:tcPr>
            <w:tcW w:w="3037" w:type="dxa"/>
            <w:vMerge w:val="restart"/>
            <w:vAlign w:val="center"/>
          </w:tcPr>
          <w:p w:rsidR="00A86A25" w:rsidRPr="00087462" w:rsidRDefault="00A86A25" w:rsidP="005D6037">
            <w:pPr>
              <w:tabs>
                <w:tab w:val="right" w:pos="4140"/>
              </w:tabs>
              <w:spacing w:line="520" w:lineRule="exact"/>
              <w:ind w:right="-95"/>
              <w:jc w:val="center"/>
              <w:rPr>
                <w:rFonts w:asciiTheme="majorEastAsia" w:eastAsiaTheme="majorEastAsia" w:hAnsiTheme="majorEastAsia"/>
                <w:b/>
                <w:sz w:val="24"/>
              </w:rPr>
            </w:pPr>
            <w:r>
              <w:rPr>
                <w:rFonts w:asciiTheme="majorEastAsia" w:eastAsiaTheme="majorEastAsia" w:hAnsiTheme="majorEastAsia" w:hint="eastAsia"/>
                <w:b/>
                <w:sz w:val="24"/>
              </w:rPr>
              <w:t>单    位</w:t>
            </w:r>
          </w:p>
        </w:tc>
        <w:tc>
          <w:tcPr>
            <w:tcW w:w="5063" w:type="dxa"/>
            <w:gridSpan w:val="3"/>
            <w:vAlign w:val="center"/>
          </w:tcPr>
          <w:p w:rsidR="00A86A25" w:rsidRPr="00A86A25" w:rsidRDefault="00A86A25" w:rsidP="00C32AAE">
            <w:pPr>
              <w:spacing w:line="520" w:lineRule="exact"/>
              <w:ind w:right="-154"/>
              <w:jc w:val="center"/>
              <w:rPr>
                <w:rFonts w:asciiTheme="majorEastAsia" w:eastAsiaTheme="majorEastAsia" w:hAnsiTheme="majorEastAsia"/>
                <w:b/>
              </w:rPr>
            </w:pPr>
            <w:r>
              <w:rPr>
                <w:rFonts w:asciiTheme="majorEastAsia" w:eastAsiaTheme="majorEastAsia" w:hAnsiTheme="majorEastAsia" w:hint="eastAsia"/>
                <w:b/>
              </w:rPr>
              <w:t>发展党员结构计划</w:t>
            </w:r>
          </w:p>
        </w:tc>
      </w:tr>
      <w:tr w:rsidR="004E662E" w:rsidRPr="00BF0FB0" w:rsidTr="005E359A">
        <w:trPr>
          <w:trHeight w:val="317"/>
          <w:jc w:val="center"/>
        </w:trPr>
        <w:tc>
          <w:tcPr>
            <w:tcW w:w="3037" w:type="dxa"/>
            <w:vMerge/>
            <w:vAlign w:val="center"/>
          </w:tcPr>
          <w:p w:rsidR="004E662E" w:rsidRDefault="004E662E" w:rsidP="005D6037">
            <w:pPr>
              <w:tabs>
                <w:tab w:val="right" w:pos="4140"/>
              </w:tabs>
              <w:spacing w:line="520" w:lineRule="exact"/>
              <w:ind w:right="-95"/>
              <w:jc w:val="center"/>
              <w:rPr>
                <w:rFonts w:asciiTheme="majorEastAsia" w:eastAsiaTheme="majorEastAsia" w:hAnsiTheme="majorEastAsia"/>
                <w:b/>
                <w:sz w:val="24"/>
              </w:rPr>
            </w:pPr>
          </w:p>
        </w:tc>
        <w:tc>
          <w:tcPr>
            <w:tcW w:w="1641" w:type="dxa"/>
            <w:vMerge w:val="restart"/>
            <w:vAlign w:val="center"/>
          </w:tcPr>
          <w:p w:rsidR="004E662E" w:rsidRPr="00D6065D" w:rsidRDefault="004E662E" w:rsidP="00A86A25">
            <w:pPr>
              <w:spacing w:line="520" w:lineRule="exact"/>
              <w:ind w:right="-154"/>
              <w:jc w:val="center"/>
              <w:rPr>
                <w:rFonts w:asciiTheme="majorEastAsia" w:eastAsiaTheme="majorEastAsia" w:hAnsiTheme="majorEastAsia"/>
                <w:b/>
              </w:rPr>
            </w:pPr>
            <w:r w:rsidRPr="00D6065D">
              <w:rPr>
                <w:rFonts w:asciiTheme="majorEastAsia" w:eastAsiaTheme="majorEastAsia" w:hAnsiTheme="majorEastAsia" w:hint="eastAsia"/>
                <w:b/>
              </w:rPr>
              <w:t>学生党员</w:t>
            </w:r>
          </w:p>
        </w:tc>
        <w:tc>
          <w:tcPr>
            <w:tcW w:w="3422" w:type="dxa"/>
            <w:gridSpan w:val="2"/>
            <w:tcBorders>
              <w:bottom w:val="nil"/>
            </w:tcBorders>
          </w:tcPr>
          <w:p w:rsidR="004E662E" w:rsidRPr="00087462" w:rsidRDefault="00CB41B8" w:rsidP="00CB41B8">
            <w:pPr>
              <w:spacing w:line="520" w:lineRule="exact"/>
              <w:ind w:right="-154"/>
              <w:rPr>
                <w:rFonts w:asciiTheme="majorEastAsia" w:eastAsiaTheme="majorEastAsia" w:hAnsiTheme="majorEastAsia"/>
                <w:b/>
                <w:sz w:val="24"/>
              </w:rPr>
            </w:pPr>
            <w:r>
              <w:rPr>
                <w:rFonts w:asciiTheme="majorEastAsia" w:eastAsiaTheme="majorEastAsia" w:hAnsiTheme="majorEastAsia" w:hint="eastAsia"/>
                <w:b/>
              </w:rPr>
              <w:t xml:space="preserve">        </w:t>
            </w:r>
            <w:r w:rsidR="004E662E">
              <w:rPr>
                <w:rFonts w:asciiTheme="majorEastAsia" w:eastAsiaTheme="majorEastAsia" w:hAnsiTheme="majorEastAsia" w:hint="eastAsia"/>
                <w:b/>
              </w:rPr>
              <w:t>教工</w:t>
            </w:r>
            <w:r w:rsidR="004E662E" w:rsidRPr="00D6065D">
              <w:rPr>
                <w:rFonts w:asciiTheme="majorEastAsia" w:eastAsiaTheme="majorEastAsia" w:hAnsiTheme="majorEastAsia" w:hint="eastAsia"/>
                <w:b/>
              </w:rPr>
              <w:t>党员</w:t>
            </w:r>
          </w:p>
        </w:tc>
      </w:tr>
      <w:tr w:rsidR="004E662E" w:rsidRPr="00BF0FB0" w:rsidTr="005E359A">
        <w:trPr>
          <w:trHeight w:val="345"/>
          <w:jc w:val="center"/>
        </w:trPr>
        <w:tc>
          <w:tcPr>
            <w:tcW w:w="3037" w:type="dxa"/>
            <w:vMerge/>
            <w:vAlign w:val="center"/>
          </w:tcPr>
          <w:p w:rsidR="004E662E" w:rsidRDefault="004E662E" w:rsidP="005D6037">
            <w:pPr>
              <w:tabs>
                <w:tab w:val="right" w:pos="4140"/>
              </w:tabs>
              <w:spacing w:line="520" w:lineRule="exact"/>
              <w:ind w:right="-95"/>
              <w:jc w:val="center"/>
              <w:rPr>
                <w:rFonts w:asciiTheme="majorEastAsia" w:eastAsiaTheme="majorEastAsia" w:hAnsiTheme="majorEastAsia"/>
                <w:b/>
                <w:sz w:val="24"/>
              </w:rPr>
            </w:pPr>
          </w:p>
        </w:tc>
        <w:tc>
          <w:tcPr>
            <w:tcW w:w="1641" w:type="dxa"/>
            <w:vMerge/>
            <w:vAlign w:val="center"/>
          </w:tcPr>
          <w:p w:rsidR="004E662E" w:rsidRPr="00D6065D" w:rsidRDefault="004E662E" w:rsidP="00A86A25">
            <w:pPr>
              <w:spacing w:line="520" w:lineRule="exact"/>
              <w:ind w:right="-154"/>
              <w:jc w:val="center"/>
              <w:rPr>
                <w:rFonts w:asciiTheme="majorEastAsia" w:eastAsiaTheme="majorEastAsia" w:hAnsiTheme="majorEastAsia"/>
                <w:b/>
              </w:rPr>
            </w:pPr>
          </w:p>
        </w:tc>
        <w:tc>
          <w:tcPr>
            <w:tcW w:w="1843" w:type="dxa"/>
            <w:tcBorders>
              <w:top w:val="nil"/>
            </w:tcBorders>
          </w:tcPr>
          <w:p w:rsidR="004E662E" w:rsidRDefault="004E662E" w:rsidP="00A86A25">
            <w:pPr>
              <w:spacing w:line="520" w:lineRule="exact"/>
              <w:ind w:right="-154"/>
              <w:jc w:val="center"/>
              <w:rPr>
                <w:rFonts w:asciiTheme="majorEastAsia" w:eastAsiaTheme="majorEastAsia" w:hAnsiTheme="majorEastAsia"/>
                <w:b/>
              </w:rPr>
            </w:pPr>
          </w:p>
        </w:tc>
        <w:tc>
          <w:tcPr>
            <w:tcW w:w="1579" w:type="dxa"/>
          </w:tcPr>
          <w:p w:rsidR="004E662E" w:rsidRDefault="004E662E" w:rsidP="00A86A25">
            <w:pPr>
              <w:spacing w:line="520" w:lineRule="exact"/>
              <w:ind w:right="-154"/>
              <w:jc w:val="center"/>
              <w:rPr>
                <w:rFonts w:asciiTheme="majorEastAsia" w:eastAsiaTheme="majorEastAsia" w:hAnsiTheme="majorEastAsia"/>
                <w:b/>
                <w:sz w:val="24"/>
              </w:rPr>
            </w:pPr>
            <w:r>
              <w:rPr>
                <w:rFonts w:asciiTheme="majorEastAsia" w:eastAsiaTheme="majorEastAsia" w:hAnsiTheme="majorEastAsia" w:hint="eastAsia"/>
                <w:b/>
              </w:rPr>
              <w:t>高知群体</w:t>
            </w:r>
          </w:p>
        </w:tc>
      </w:tr>
      <w:tr w:rsidR="004477BB" w:rsidRPr="00C16270" w:rsidTr="004477BB">
        <w:trPr>
          <w:trHeight w:val="389"/>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机械与汽车工程学院</w:t>
            </w:r>
          </w:p>
        </w:tc>
        <w:tc>
          <w:tcPr>
            <w:tcW w:w="1641" w:type="dxa"/>
            <w:vAlign w:val="center"/>
          </w:tcPr>
          <w:p w:rsidR="004477BB" w:rsidRPr="004477BB" w:rsidRDefault="004477BB" w:rsidP="004477BB">
            <w:pPr>
              <w:jc w:val="center"/>
              <w:rPr>
                <w:rFonts w:ascii="宋体" w:hAnsi="宋体" w:cs="宋体"/>
                <w:sz w:val="22"/>
                <w:szCs w:val="22"/>
              </w:rPr>
            </w:pPr>
            <w:r w:rsidRPr="004477BB">
              <w:rPr>
                <w:rFonts w:hint="eastAsia"/>
                <w:sz w:val="22"/>
                <w:szCs w:val="22"/>
              </w:rPr>
              <w:t>52</w:t>
            </w:r>
          </w:p>
        </w:tc>
        <w:tc>
          <w:tcPr>
            <w:tcW w:w="1843" w:type="dxa"/>
            <w:vAlign w:val="center"/>
          </w:tcPr>
          <w:p w:rsidR="004477BB" w:rsidRPr="004477BB" w:rsidRDefault="004477BB" w:rsidP="004477BB">
            <w:pPr>
              <w:jc w:val="center"/>
              <w:rPr>
                <w:sz w:val="22"/>
                <w:szCs w:val="22"/>
              </w:rPr>
            </w:pPr>
            <w:r w:rsidRPr="004477BB">
              <w:rPr>
                <w:rFonts w:hint="eastAsia"/>
                <w:sz w:val="22"/>
                <w:szCs w:val="22"/>
              </w:rPr>
              <w:t>0</w:t>
            </w:r>
          </w:p>
        </w:tc>
        <w:tc>
          <w:tcPr>
            <w:tcW w:w="1579" w:type="dxa"/>
            <w:vAlign w:val="center"/>
          </w:tcPr>
          <w:p w:rsidR="004477BB" w:rsidRPr="004477BB" w:rsidRDefault="004477BB" w:rsidP="004477BB">
            <w:pPr>
              <w:jc w:val="center"/>
              <w:rPr>
                <w:sz w:val="22"/>
                <w:szCs w:val="22"/>
              </w:rPr>
            </w:pPr>
            <w:r w:rsidRPr="004477BB">
              <w:rPr>
                <w:rFonts w:hint="eastAsia"/>
                <w:sz w:val="22"/>
                <w:szCs w:val="22"/>
              </w:rPr>
              <w:t>0</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计算机与信息工程学院</w:t>
            </w:r>
          </w:p>
        </w:tc>
        <w:tc>
          <w:tcPr>
            <w:tcW w:w="1641" w:type="dxa"/>
            <w:vAlign w:val="center"/>
          </w:tcPr>
          <w:p w:rsidR="004477BB" w:rsidRPr="004477BB" w:rsidRDefault="004477BB" w:rsidP="004477BB">
            <w:pPr>
              <w:jc w:val="center"/>
              <w:rPr>
                <w:rFonts w:ascii="宋体" w:hAnsi="宋体" w:cs="宋体"/>
                <w:sz w:val="22"/>
                <w:szCs w:val="22"/>
              </w:rPr>
            </w:pPr>
            <w:r w:rsidRPr="004477BB">
              <w:rPr>
                <w:rFonts w:hint="eastAsia"/>
                <w:sz w:val="22"/>
                <w:szCs w:val="22"/>
              </w:rPr>
              <w:t>53</w:t>
            </w:r>
          </w:p>
        </w:tc>
        <w:tc>
          <w:tcPr>
            <w:tcW w:w="1843" w:type="dxa"/>
            <w:vAlign w:val="center"/>
          </w:tcPr>
          <w:p w:rsidR="004477BB" w:rsidRPr="004477BB" w:rsidRDefault="004477BB" w:rsidP="004477BB">
            <w:pPr>
              <w:jc w:val="center"/>
              <w:rPr>
                <w:sz w:val="22"/>
                <w:szCs w:val="22"/>
              </w:rPr>
            </w:pPr>
            <w:r w:rsidRPr="004477BB">
              <w:rPr>
                <w:rFonts w:hint="eastAsia"/>
                <w:sz w:val="22"/>
                <w:szCs w:val="22"/>
              </w:rPr>
              <w:t>2</w:t>
            </w:r>
          </w:p>
        </w:tc>
        <w:tc>
          <w:tcPr>
            <w:tcW w:w="1579" w:type="dxa"/>
            <w:vAlign w:val="center"/>
          </w:tcPr>
          <w:p w:rsidR="004477BB" w:rsidRPr="004477BB" w:rsidRDefault="004477BB" w:rsidP="004477BB">
            <w:pPr>
              <w:jc w:val="center"/>
              <w:rPr>
                <w:sz w:val="22"/>
                <w:szCs w:val="22"/>
              </w:rPr>
            </w:pPr>
            <w:r w:rsidRPr="004477BB">
              <w:rPr>
                <w:rFonts w:hint="eastAsia"/>
                <w:sz w:val="22"/>
                <w:szCs w:val="22"/>
              </w:rPr>
              <w:t>2</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电子与电气工程学院</w:t>
            </w:r>
          </w:p>
        </w:tc>
        <w:tc>
          <w:tcPr>
            <w:tcW w:w="1641" w:type="dxa"/>
            <w:vAlign w:val="center"/>
          </w:tcPr>
          <w:p w:rsidR="004477BB" w:rsidRPr="004477BB" w:rsidRDefault="004477BB" w:rsidP="004477BB">
            <w:pPr>
              <w:jc w:val="center"/>
              <w:rPr>
                <w:rFonts w:ascii="宋体" w:hAnsi="宋体" w:cs="宋体"/>
                <w:sz w:val="22"/>
                <w:szCs w:val="22"/>
              </w:rPr>
            </w:pPr>
            <w:r w:rsidRPr="004477BB">
              <w:rPr>
                <w:rFonts w:hint="eastAsia"/>
                <w:sz w:val="22"/>
                <w:szCs w:val="22"/>
              </w:rPr>
              <w:t>55</w:t>
            </w:r>
          </w:p>
        </w:tc>
        <w:tc>
          <w:tcPr>
            <w:tcW w:w="1843" w:type="dxa"/>
            <w:vAlign w:val="center"/>
          </w:tcPr>
          <w:p w:rsidR="004477BB" w:rsidRPr="004477BB" w:rsidRDefault="004477BB" w:rsidP="004477BB">
            <w:pPr>
              <w:jc w:val="center"/>
              <w:rPr>
                <w:sz w:val="22"/>
                <w:szCs w:val="22"/>
              </w:rPr>
            </w:pPr>
            <w:r w:rsidRPr="004477BB">
              <w:rPr>
                <w:rFonts w:hint="eastAsia"/>
                <w:sz w:val="22"/>
                <w:szCs w:val="22"/>
              </w:rPr>
              <w:t>1</w:t>
            </w:r>
          </w:p>
        </w:tc>
        <w:tc>
          <w:tcPr>
            <w:tcW w:w="1579" w:type="dxa"/>
            <w:vAlign w:val="center"/>
          </w:tcPr>
          <w:p w:rsidR="004477BB" w:rsidRPr="004477BB" w:rsidRDefault="004477BB" w:rsidP="004477BB">
            <w:pPr>
              <w:jc w:val="center"/>
              <w:rPr>
                <w:sz w:val="22"/>
                <w:szCs w:val="22"/>
              </w:rPr>
            </w:pPr>
            <w:r w:rsidRPr="004477BB">
              <w:rPr>
                <w:rFonts w:hint="eastAsia"/>
                <w:sz w:val="22"/>
                <w:szCs w:val="22"/>
              </w:rPr>
              <w:t>1</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土木工程学院</w:t>
            </w:r>
          </w:p>
        </w:tc>
        <w:tc>
          <w:tcPr>
            <w:tcW w:w="1641" w:type="dxa"/>
            <w:vAlign w:val="center"/>
          </w:tcPr>
          <w:p w:rsidR="004477BB" w:rsidRPr="004477BB" w:rsidRDefault="004477BB" w:rsidP="004477BB">
            <w:pPr>
              <w:jc w:val="center"/>
              <w:rPr>
                <w:rFonts w:ascii="宋体" w:hAnsi="宋体" w:cs="宋体"/>
                <w:sz w:val="22"/>
                <w:szCs w:val="22"/>
              </w:rPr>
            </w:pPr>
            <w:r w:rsidRPr="004477BB">
              <w:rPr>
                <w:rFonts w:hint="eastAsia"/>
                <w:sz w:val="22"/>
                <w:szCs w:val="22"/>
              </w:rPr>
              <w:t>44</w:t>
            </w:r>
          </w:p>
        </w:tc>
        <w:tc>
          <w:tcPr>
            <w:tcW w:w="1843" w:type="dxa"/>
            <w:vAlign w:val="center"/>
          </w:tcPr>
          <w:p w:rsidR="004477BB" w:rsidRPr="004477BB" w:rsidRDefault="004477BB" w:rsidP="004477BB">
            <w:pPr>
              <w:jc w:val="center"/>
              <w:rPr>
                <w:sz w:val="22"/>
                <w:szCs w:val="22"/>
              </w:rPr>
            </w:pPr>
            <w:r w:rsidRPr="004477BB">
              <w:rPr>
                <w:rFonts w:hint="eastAsia"/>
                <w:sz w:val="22"/>
                <w:szCs w:val="22"/>
              </w:rPr>
              <w:t>1</w:t>
            </w:r>
          </w:p>
        </w:tc>
        <w:tc>
          <w:tcPr>
            <w:tcW w:w="1579" w:type="dxa"/>
            <w:vAlign w:val="center"/>
          </w:tcPr>
          <w:p w:rsidR="004477BB" w:rsidRPr="004477BB" w:rsidRDefault="004477BB" w:rsidP="004477BB">
            <w:pPr>
              <w:jc w:val="center"/>
              <w:rPr>
                <w:sz w:val="22"/>
                <w:szCs w:val="22"/>
              </w:rPr>
            </w:pPr>
            <w:r w:rsidRPr="004477BB">
              <w:rPr>
                <w:rFonts w:hint="eastAsia"/>
                <w:sz w:val="22"/>
                <w:szCs w:val="22"/>
              </w:rPr>
              <w:t>1</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建筑与城市规划学院</w:t>
            </w:r>
          </w:p>
        </w:tc>
        <w:tc>
          <w:tcPr>
            <w:tcW w:w="1641" w:type="dxa"/>
            <w:vAlign w:val="center"/>
          </w:tcPr>
          <w:p w:rsidR="004477BB" w:rsidRPr="004477BB" w:rsidRDefault="004477BB" w:rsidP="004477BB">
            <w:pPr>
              <w:jc w:val="center"/>
              <w:rPr>
                <w:rFonts w:ascii="仿宋" w:eastAsia="仿宋" w:hAnsi="仿宋" w:cs="宋体"/>
                <w:sz w:val="22"/>
                <w:szCs w:val="22"/>
              </w:rPr>
            </w:pPr>
            <w:r w:rsidRPr="004477BB">
              <w:rPr>
                <w:rFonts w:ascii="仿宋" w:eastAsia="仿宋" w:hAnsi="仿宋" w:hint="eastAsia"/>
                <w:sz w:val="22"/>
                <w:szCs w:val="22"/>
              </w:rPr>
              <w:t>25</w:t>
            </w:r>
          </w:p>
        </w:tc>
        <w:tc>
          <w:tcPr>
            <w:tcW w:w="1843" w:type="dxa"/>
            <w:vAlign w:val="center"/>
          </w:tcPr>
          <w:p w:rsidR="004477BB" w:rsidRPr="004477BB" w:rsidRDefault="004477BB" w:rsidP="004477BB">
            <w:pPr>
              <w:jc w:val="center"/>
              <w:rPr>
                <w:sz w:val="22"/>
                <w:szCs w:val="22"/>
              </w:rPr>
            </w:pPr>
            <w:r w:rsidRPr="004477BB">
              <w:rPr>
                <w:rFonts w:hint="eastAsia"/>
                <w:sz w:val="22"/>
                <w:szCs w:val="22"/>
              </w:rPr>
              <w:t>0</w:t>
            </w:r>
          </w:p>
        </w:tc>
        <w:tc>
          <w:tcPr>
            <w:tcW w:w="1579" w:type="dxa"/>
            <w:vAlign w:val="center"/>
          </w:tcPr>
          <w:p w:rsidR="004477BB" w:rsidRPr="004477BB" w:rsidRDefault="004477BB" w:rsidP="004477BB">
            <w:pPr>
              <w:jc w:val="center"/>
              <w:rPr>
                <w:sz w:val="22"/>
                <w:szCs w:val="22"/>
              </w:rPr>
            </w:pPr>
            <w:r w:rsidRPr="004477BB">
              <w:rPr>
                <w:rFonts w:hint="eastAsia"/>
                <w:sz w:val="22"/>
                <w:szCs w:val="22"/>
              </w:rPr>
              <w:t>0</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sz w:val="22"/>
                <w:szCs w:val="22"/>
              </w:rPr>
            </w:pPr>
            <w:r w:rsidRPr="00C16270">
              <w:rPr>
                <w:rFonts w:asciiTheme="minorEastAsia" w:eastAsiaTheme="minorEastAsia" w:hAnsiTheme="minorEastAsia" w:hint="eastAsia"/>
                <w:sz w:val="22"/>
                <w:szCs w:val="22"/>
              </w:rPr>
              <w:t>艺术设计学院</w:t>
            </w:r>
          </w:p>
        </w:tc>
        <w:tc>
          <w:tcPr>
            <w:tcW w:w="1641" w:type="dxa"/>
            <w:vAlign w:val="center"/>
          </w:tcPr>
          <w:p w:rsidR="004477BB" w:rsidRPr="004477BB" w:rsidRDefault="004477BB" w:rsidP="004477BB">
            <w:pPr>
              <w:jc w:val="center"/>
              <w:rPr>
                <w:rFonts w:ascii="宋体" w:hAnsi="宋体" w:cs="宋体"/>
                <w:sz w:val="22"/>
                <w:szCs w:val="22"/>
              </w:rPr>
            </w:pPr>
            <w:r w:rsidRPr="004477BB">
              <w:rPr>
                <w:rFonts w:hint="eastAsia"/>
                <w:sz w:val="22"/>
                <w:szCs w:val="22"/>
              </w:rPr>
              <w:t>50</w:t>
            </w:r>
          </w:p>
        </w:tc>
        <w:tc>
          <w:tcPr>
            <w:tcW w:w="1843" w:type="dxa"/>
            <w:vAlign w:val="center"/>
          </w:tcPr>
          <w:p w:rsidR="004477BB" w:rsidRPr="004477BB" w:rsidRDefault="004477BB" w:rsidP="004477BB">
            <w:pPr>
              <w:jc w:val="center"/>
              <w:rPr>
                <w:sz w:val="22"/>
                <w:szCs w:val="22"/>
              </w:rPr>
            </w:pPr>
            <w:r w:rsidRPr="004477BB">
              <w:rPr>
                <w:rFonts w:hint="eastAsia"/>
                <w:sz w:val="22"/>
                <w:szCs w:val="22"/>
              </w:rPr>
              <w:t>2</w:t>
            </w:r>
          </w:p>
        </w:tc>
        <w:tc>
          <w:tcPr>
            <w:tcW w:w="1579" w:type="dxa"/>
            <w:vAlign w:val="center"/>
          </w:tcPr>
          <w:p w:rsidR="004477BB" w:rsidRPr="004477BB" w:rsidRDefault="004477BB" w:rsidP="004477BB">
            <w:pPr>
              <w:jc w:val="center"/>
              <w:rPr>
                <w:sz w:val="22"/>
                <w:szCs w:val="22"/>
              </w:rPr>
            </w:pPr>
            <w:r w:rsidRPr="004477BB">
              <w:rPr>
                <w:rFonts w:hint="eastAsia"/>
                <w:sz w:val="22"/>
                <w:szCs w:val="22"/>
              </w:rPr>
              <w:t>2</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音乐学院</w:t>
            </w:r>
          </w:p>
        </w:tc>
        <w:tc>
          <w:tcPr>
            <w:tcW w:w="1641" w:type="dxa"/>
            <w:vAlign w:val="center"/>
          </w:tcPr>
          <w:p w:rsidR="004477BB" w:rsidRPr="004477BB" w:rsidRDefault="004477BB" w:rsidP="004477BB">
            <w:pPr>
              <w:jc w:val="center"/>
              <w:rPr>
                <w:rFonts w:ascii="宋体" w:hAnsi="宋体" w:cs="宋体"/>
                <w:sz w:val="22"/>
                <w:szCs w:val="22"/>
              </w:rPr>
            </w:pPr>
            <w:r w:rsidRPr="004477BB">
              <w:rPr>
                <w:rFonts w:hint="eastAsia"/>
                <w:sz w:val="22"/>
                <w:szCs w:val="22"/>
              </w:rPr>
              <w:t>26</w:t>
            </w:r>
          </w:p>
        </w:tc>
        <w:tc>
          <w:tcPr>
            <w:tcW w:w="1843" w:type="dxa"/>
            <w:vAlign w:val="center"/>
          </w:tcPr>
          <w:p w:rsidR="004477BB" w:rsidRPr="004477BB" w:rsidRDefault="004477BB" w:rsidP="004477BB">
            <w:pPr>
              <w:jc w:val="center"/>
              <w:rPr>
                <w:sz w:val="22"/>
                <w:szCs w:val="22"/>
              </w:rPr>
            </w:pPr>
            <w:r w:rsidRPr="004477BB">
              <w:rPr>
                <w:rFonts w:hint="eastAsia"/>
                <w:sz w:val="22"/>
                <w:szCs w:val="22"/>
              </w:rPr>
              <w:t>5</w:t>
            </w:r>
          </w:p>
        </w:tc>
        <w:tc>
          <w:tcPr>
            <w:tcW w:w="1579" w:type="dxa"/>
            <w:vAlign w:val="center"/>
          </w:tcPr>
          <w:p w:rsidR="004477BB" w:rsidRPr="004477BB" w:rsidRDefault="004477BB" w:rsidP="004477BB">
            <w:pPr>
              <w:jc w:val="center"/>
              <w:rPr>
                <w:sz w:val="22"/>
                <w:szCs w:val="22"/>
              </w:rPr>
            </w:pPr>
            <w:r w:rsidRPr="004477BB">
              <w:rPr>
                <w:rFonts w:hint="eastAsia"/>
                <w:sz w:val="22"/>
                <w:szCs w:val="22"/>
              </w:rPr>
              <w:t>3</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经济管理学院</w:t>
            </w:r>
          </w:p>
        </w:tc>
        <w:tc>
          <w:tcPr>
            <w:tcW w:w="1641" w:type="dxa"/>
            <w:vAlign w:val="center"/>
          </w:tcPr>
          <w:p w:rsidR="004477BB" w:rsidRPr="004477BB" w:rsidRDefault="004477BB" w:rsidP="004477BB">
            <w:pPr>
              <w:jc w:val="center"/>
              <w:rPr>
                <w:rFonts w:ascii="宋体" w:hAnsi="宋体" w:cs="宋体"/>
                <w:sz w:val="22"/>
                <w:szCs w:val="22"/>
              </w:rPr>
            </w:pPr>
            <w:r w:rsidRPr="004477BB">
              <w:rPr>
                <w:rFonts w:hint="eastAsia"/>
                <w:sz w:val="22"/>
                <w:szCs w:val="22"/>
              </w:rPr>
              <w:t>55</w:t>
            </w:r>
          </w:p>
        </w:tc>
        <w:tc>
          <w:tcPr>
            <w:tcW w:w="1843" w:type="dxa"/>
            <w:vAlign w:val="center"/>
          </w:tcPr>
          <w:p w:rsidR="004477BB" w:rsidRPr="004477BB" w:rsidRDefault="004477BB" w:rsidP="004477BB">
            <w:pPr>
              <w:jc w:val="center"/>
              <w:rPr>
                <w:sz w:val="22"/>
                <w:szCs w:val="22"/>
              </w:rPr>
            </w:pPr>
            <w:r w:rsidRPr="004477BB">
              <w:rPr>
                <w:rFonts w:hint="eastAsia"/>
                <w:sz w:val="22"/>
                <w:szCs w:val="22"/>
              </w:rPr>
              <w:t>1</w:t>
            </w:r>
          </w:p>
        </w:tc>
        <w:tc>
          <w:tcPr>
            <w:tcW w:w="1579" w:type="dxa"/>
            <w:vAlign w:val="center"/>
          </w:tcPr>
          <w:p w:rsidR="004477BB" w:rsidRPr="004477BB" w:rsidRDefault="004477BB" w:rsidP="004477BB">
            <w:pPr>
              <w:jc w:val="center"/>
              <w:rPr>
                <w:sz w:val="22"/>
                <w:szCs w:val="22"/>
              </w:rPr>
            </w:pPr>
            <w:r w:rsidRPr="004477BB">
              <w:rPr>
                <w:rFonts w:hint="eastAsia"/>
                <w:sz w:val="22"/>
                <w:szCs w:val="22"/>
              </w:rPr>
              <w:t>1</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外国语学院</w:t>
            </w:r>
          </w:p>
        </w:tc>
        <w:tc>
          <w:tcPr>
            <w:tcW w:w="1641" w:type="dxa"/>
            <w:vAlign w:val="center"/>
          </w:tcPr>
          <w:p w:rsidR="004477BB" w:rsidRPr="004477BB" w:rsidRDefault="004477BB" w:rsidP="004477BB">
            <w:pPr>
              <w:jc w:val="center"/>
              <w:rPr>
                <w:rFonts w:ascii="宋体" w:hAnsi="宋体" w:cs="宋体"/>
                <w:sz w:val="22"/>
                <w:szCs w:val="22"/>
              </w:rPr>
            </w:pPr>
            <w:r w:rsidRPr="004477BB">
              <w:rPr>
                <w:rFonts w:hint="eastAsia"/>
                <w:sz w:val="22"/>
                <w:szCs w:val="22"/>
              </w:rPr>
              <w:t>24</w:t>
            </w:r>
          </w:p>
        </w:tc>
        <w:tc>
          <w:tcPr>
            <w:tcW w:w="1843" w:type="dxa"/>
            <w:vAlign w:val="center"/>
          </w:tcPr>
          <w:p w:rsidR="004477BB" w:rsidRPr="004477BB" w:rsidRDefault="004477BB" w:rsidP="004477BB">
            <w:pPr>
              <w:jc w:val="center"/>
              <w:rPr>
                <w:sz w:val="22"/>
                <w:szCs w:val="22"/>
              </w:rPr>
            </w:pPr>
            <w:r w:rsidRPr="004477BB">
              <w:rPr>
                <w:rFonts w:hint="eastAsia"/>
                <w:sz w:val="22"/>
                <w:szCs w:val="22"/>
              </w:rPr>
              <w:t>2</w:t>
            </w:r>
          </w:p>
        </w:tc>
        <w:tc>
          <w:tcPr>
            <w:tcW w:w="1579" w:type="dxa"/>
            <w:vAlign w:val="center"/>
          </w:tcPr>
          <w:p w:rsidR="004477BB" w:rsidRPr="004477BB" w:rsidRDefault="004477BB" w:rsidP="004477BB">
            <w:pPr>
              <w:jc w:val="center"/>
              <w:rPr>
                <w:sz w:val="22"/>
                <w:szCs w:val="22"/>
              </w:rPr>
            </w:pPr>
            <w:r w:rsidRPr="004477BB">
              <w:rPr>
                <w:rFonts w:hint="eastAsia"/>
                <w:sz w:val="22"/>
                <w:szCs w:val="22"/>
              </w:rPr>
              <w:t>2</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数学与统计学院</w:t>
            </w:r>
          </w:p>
        </w:tc>
        <w:tc>
          <w:tcPr>
            <w:tcW w:w="1641" w:type="dxa"/>
            <w:vAlign w:val="center"/>
          </w:tcPr>
          <w:p w:rsidR="004477BB" w:rsidRPr="004477BB" w:rsidRDefault="004477BB" w:rsidP="004477BB">
            <w:pPr>
              <w:jc w:val="center"/>
              <w:rPr>
                <w:sz w:val="22"/>
                <w:szCs w:val="22"/>
              </w:rPr>
            </w:pPr>
            <w:r w:rsidRPr="004477BB">
              <w:rPr>
                <w:rFonts w:hint="eastAsia"/>
                <w:sz w:val="22"/>
                <w:szCs w:val="22"/>
              </w:rPr>
              <w:t>12</w:t>
            </w:r>
          </w:p>
        </w:tc>
        <w:tc>
          <w:tcPr>
            <w:tcW w:w="1843" w:type="dxa"/>
            <w:vAlign w:val="center"/>
          </w:tcPr>
          <w:p w:rsidR="004477BB" w:rsidRPr="004477BB" w:rsidRDefault="004477BB" w:rsidP="004477BB">
            <w:pPr>
              <w:jc w:val="center"/>
              <w:rPr>
                <w:sz w:val="22"/>
                <w:szCs w:val="22"/>
              </w:rPr>
            </w:pPr>
            <w:r w:rsidRPr="004477BB">
              <w:rPr>
                <w:rFonts w:hint="eastAsia"/>
                <w:sz w:val="22"/>
                <w:szCs w:val="22"/>
              </w:rPr>
              <w:t>1</w:t>
            </w:r>
          </w:p>
        </w:tc>
        <w:tc>
          <w:tcPr>
            <w:tcW w:w="1579" w:type="dxa"/>
            <w:vAlign w:val="center"/>
          </w:tcPr>
          <w:p w:rsidR="004477BB" w:rsidRPr="004477BB" w:rsidRDefault="004477BB" w:rsidP="004477BB">
            <w:pPr>
              <w:jc w:val="center"/>
              <w:rPr>
                <w:sz w:val="22"/>
                <w:szCs w:val="22"/>
              </w:rPr>
            </w:pPr>
            <w:r w:rsidRPr="004477BB">
              <w:rPr>
                <w:rFonts w:hint="eastAsia"/>
                <w:sz w:val="22"/>
                <w:szCs w:val="22"/>
              </w:rPr>
              <w:t>1</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文法学院</w:t>
            </w:r>
          </w:p>
        </w:tc>
        <w:tc>
          <w:tcPr>
            <w:tcW w:w="1641" w:type="dxa"/>
            <w:vAlign w:val="center"/>
          </w:tcPr>
          <w:p w:rsidR="004477BB" w:rsidRPr="004477BB" w:rsidRDefault="004477BB" w:rsidP="004477BB">
            <w:pPr>
              <w:jc w:val="center"/>
              <w:rPr>
                <w:sz w:val="22"/>
                <w:szCs w:val="22"/>
              </w:rPr>
            </w:pPr>
            <w:r w:rsidRPr="004477BB">
              <w:rPr>
                <w:rFonts w:hint="eastAsia"/>
                <w:sz w:val="22"/>
                <w:szCs w:val="22"/>
              </w:rPr>
              <w:t>29</w:t>
            </w:r>
          </w:p>
        </w:tc>
        <w:tc>
          <w:tcPr>
            <w:tcW w:w="1843" w:type="dxa"/>
            <w:vAlign w:val="center"/>
          </w:tcPr>
          <w:p w:rsidR="004477BB" w:rsidRPr="004477BB" w:rsidRDefault="004477BB" w:rsidP="004477BB">
            <w:pPr>
              <w:jc w:val="center"/>
              <w:rPr>
                <w:sz w:val="22"/>
                <w:szCs w:val="22"/>
              </w:rPr>
            </w:pPr>
            <w:r w:rsidRPr="004477BB">
              <w:rPr>
                <w:rFonts w:hint="eastAsia"/>
                <w:sz w:val="22"/>
                <w:szCs w:val="22"/>
              </w:rPr>
              <w:t>1</w:t>
            </w:r>
          </w:p>
        </w:tc>
        <w:tc>
          <w:tcPr>
            <w:tcW w:w="1579" w:type="dxa"/>
            <w:vAlign w:val="center"/>
          </w:tcPr>
          <w:p w:rsidR="004477BB" w:rsidRPr="004477BB" w:rsidRDefault="004477BB" w:rsidP="004477BB">
            <w:pPr>
              <w:jc w:val="center"/>
              <w:rPr>
                <w:sz w:val="22"/>
                <w:szCs w:val="22"/>
              </w:rPr>
            </w:pPr>
            <w:r w:rsidRPr="004477BB">
              <w:rPr>
                <w:rFonts w:hint="eastAsia"/>
                <w:sz w:val="22"/>
                <w:szCs w:val="22"/>
              </w:rPr>
              <w:t>1</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生物与化学工程学院</w:t>
            </w:r>
          </w:p>
        </w:tc>
        <w:tc>
          <w:tcPr>
            <w:tcW w:w="1641" w:type="dxa"/>
            <w:vAlign w:val="center"/>
          </w:tcPr>
          <w:p w:rsidR="004477BB" w:rsidRPr="004477BB" w:rsidRDefault="004477BB" w:rsidP="004477BB">
            <w:pPr>
              <w:jc w:val="center"/>
              <w:rPr>
                <w:sz w:val="22"/>
                <w:szCs w:val="22"/>
              </w:rPr>
            </w:pPr>
            <w:r w:rsidRPr="004477BB">
              <w:rPr>
                <w:rFonts w:hint="eastAsia"/>
                <w:sz w:val="22"/>
                <w:szCs w:val="22"/>
              </w:rPr>
              <w:t>36</w:t>
            </w:r>
          </w:p>
        </w:tc>
        <w:tc>
          <w:tcPr>
            <w:tcW w:w="1843" w:type="dxa"/>
            <w:vAlign w:val="center"/>
          </w:tcPr>
          <w:p w:rsidR="004477BB" w:rsidRPr="004477BB" w:rsidRDefault="004477BB" w:rsidP="004477BB">
            <w:pPr>
              <w:jc w:val="center"/>
              <w:rPr>
                <w:sz w:val="22"/>
                <w:szCs w:val="22"/>
              </w:rPr>
            </w:pPr>
            <w:r w:rsidRPr="004477BB">
              <w:rPr>
                <w:rFonts w:hint="eastAsia"/>
                <w:sz w:val="22"/>
                <w:szCs w:val="22"/>
              </w:rPr>
              <w:t>1</w:t>
            </w:r>
          </w:p>
        </w:tc>
        <w:tc>
          <w:tcPr>
            <w:tcW w:w="1579" w:type="dxa"/>
            <w:vAlign w:val="center"/>
          </w:tcPr>
          <w:p w:rsidR="004477BB" w:rsidRPr="004477BB" w:rsidRDefault="004477BB" w:rsidP="004477BB">
            <w:pPr>
              <w:jc w:val="center"/>
              <w:rPr>
                <w:sz w:val="22"/>
                <w:szCs w:val="22"/>
              </w:rPr>
            </w:pPr>
            <w:r w:rsidRPr="004477BB">
              <w:rPr>
                <w:rFonts w:hint="eastAsia"/>
                <w:sz w:val="22"/>
                <w:szCs w:val="22"/>
              </w:rPr>
              <w:t>1</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张仲景国医国药学院</w:t>
            </w:r>
          </w:p>
        </w:tc>
        <w:tc>
          <w:tcPr>
            <w:tcW w:w="1641" w:type="dxa"/>
            <w:vAlign w:val="center"/>
          </w:tcPr>
          <w:p w:rsidR="004477BB" w:rsidRPr="004477BB" w:rsidRDefault="004477BB" w:rsidP="004477BB">
            <w:pPr>
              <w:jc w:val="center"/>
              <w:rPr>
                <w:sz w:val="22"/>
                <w:szCs w:val="22"/>
              </w:rPr>
            </w:pPr>
            <w:r w:rsidRPr="004477BB">
              <w:rPr>
                <w:rFonts w:hint="eastAsia"/>
                <w:sz w:val="22"/>
                <w:szCs w:val="22"/>
              </w:rPr>
              <w:t>37</w:t>
            </w:r>
          </w:p>
        </w:tc>
        <w:tc>
          <w:tcPr>
            <w:tcW w:w="1843" w:type="dxa"/>
            <w:vAlign w:val="center"/>
          </w:tcPr>
          <w:p w:rsidR="004477BB" w:rsidRPr="004477BB" w:rsidRDefault="004477BB" w:rsidP="004477BB">
            <w:pPr>
              <w:jc w:val="center"/>
              <w:rPr>
                <w:sz w:val="22"/>
                <w:szCs w:val="22"/>
              </w:rPr>
            </w:pPr>
            <w:r w:rsidRPr="004477BB">
              <w:rPr>
                <w:rFonts w:hint="eastAsia"/>
                <w:sz w:val="22"/>
                <w:szCs w:val="22"/>
              </w:rPr>
              <w:t>2</w:t>
            </w:r>
          </w:p>
        </w:tc>
        <w:tc>
          <w:tcPr>
            <w:tcW w:w="1579" w:type="dxa"/>
            <w:vAlign w:val="center"/>
          </w:tcPr>
          <w:p w:rsidR="004477BB" w:rsidRPr="004477BB" w:rsidRDefault="004477BB" w:rsidP="004477BB">
            <w:pPr>
              <w:jc w:val="center"/>
              <w:rPr>
                <w:sz w:val="22"/>
                <w:szCs w:val="22"/>
              </w:rPr>
            </w:pPr>
            <w:r w:rsidRPr="004477BB">
              <w:rPr>
                <w:rFonts w:hint="eastAsia"/>
                <w:sz w:val="22"/>
                <w:szCs w:val="22"/>
              </w:rPr>
              <w:t>1</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软件学院</w:t>
            </w:r>
          </w:p>
        </w:tc>
        <w:tc>
          <w:tcPr>
            <w:tcW w:w="1641" w:type="dxa"/>
            <w:vAlign w:val="center"/>
          </w:tcPr>
          <w:p w:rsidR="004477BB" w:rsidRPr="004477BB" w:rsidRDefault="004477BB" w:rsidP="004477BB">
            <w:pPr>
              <w:jc w:val="center"/>
              <w:rPr>
                <w:sz w:val="22"/>
                <w:szCs w:val="22"/>
              </w:rPr>
            </w:pPr>
            <w:r w:rsidRPr="004477BB">
              <w:rPr>
                <w:rFonts w:hint="eastAsia"/>
                <w:sz w:val="22"/>
                <w:szCs w:val="22"/>
              </w:rPr>
              <w:t>98</w:t>
            </w:r>
          </w:p>
        </w:tc>
        <w:tc>
          <w:tcPr>
            <w:tcW w:w="1843" w:type="dxa"/>
            <w:vAlign w:val="center"/>
          </w:tcPr>
          <w:p w:rsidR="004477BB" w:rsidRPr="004477BB" w:rsidRDefault="004477BB" w:rsidP="004477BB">
            <w:pPr>
              <w:jc w:val="center"/>
              <w:rPr>
                <w:sz w:val="22"/>
                <w:szCs w:val="22"/>
              </w:rPr>
            </w:pPr>
            <w:r w:rsidRPr="004477BB">
              <w:rPr>
                <w:rFonts w:hint="eastAsia"/>
                <w:sz w:val="22"/>
                <w:szCs w:val="22"/>
              </w:rPr>
              <w:t>4</w:t>
            </w:r>
          </w:p>
        </w:tc>
        <w:tc>
          <w:tcPr>
            <w:tcW w:w="1579" w:type="dxa"/>
            <w:vAlign w:val="center"/>
          </w:tcPr>
          <w:p w:rsidR="004477BB" w:rsidRPr="004477BB" w:rsidRDefault="004477BB" w:rsidP="004477BB">
            <w:pPr>
              <w:jc w:val="center"/>
              <w:rPr>
                <w:sz w:val="22"/>
                <w:szCs w:val="22"/>
              </w:rPr>
            </w:pPr>
            <w:r w:rsidRPr="004477BB">
              <w:rPr>
                <w:rFonts w:hint="eastAsia"/>
                <w:sz w:val="22"/>
                <w:szCs w:val="22"/>
              </w:rPr>
              <w:t>3</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电子商务学院</w:t>
            </w:r>
          </w:p>
        </w:tc>
        <w:tc>
          <w:tcPr>
            <w:tcW w:w="1641" w:type="dxa"/>
            <w:vAlign w:val="center"/>
          </w:tcPr>
          <w:p w:rsidR="004477BB" w:rsidRPr="004477BB" w:rsidRDefault="004477BB" w:rsidP="004477BB">
            <w:pPr>
              <w:jc w:val="center"/>
              <w:rPr>
                <w:sz w:val="22"/>
                <w:szCs w:val="22"/>
              </w:rPr>
            </w:pPr>
            <w:r>
              <w:rPr>
                <w:rFonts w:hint="eastAsia"/>
                <w:sz w:val="22"/>
                <w:szCs w:val="22"/>
              </w:rPr>
              <w:t>34</w:t>
            </w:r>
          </w:p>
        </w:tc>
        <w:tc>
          <w:tcPr>
            <w:tcW w:w="1843" w:type="dxa"/>
            <w:vAlign w:val="center"/>
          </w:tcPr>
          <w:p w:rsidR="004477BB" w:rsidRPr="004477BB" w:rsidRDefault="004477BB" w:rsidP="004477BB">
            <w:pPr>
              <w:jc w:val="center"/>
              <w:rPr>
                <w:sz w:val="22"/>
                <w:szCs w:val="22"/>
              </w:rPr>
            </w:pPr>
            <w:r w:rsidRPr="004477BB">
              <w:rPr>
                <w:rFonts w:hint="eastAsia"/>
                <w:sz w:val="22"/>
                <w:szCs w:val="22"/>
              </w:rPr>
              <w:t>0</w:t>
            </w:r>
          </w:p>
        </w:tc>
        <w:tc>
          <w:tcPr>
            <w:tcW w:w="1579" w:type="dxa"/>
            <w:vAlign w:val="center"/>
          </w:tcPr>
          <w:p w:rsidR="004477BB" w:rsidRPr="004477BB" w:rsidRDefault="004477BB" w:rsidP="004477BB">
            <w:pPr>
              <w:jc w:val="center"/>
              <w:rPr>
                <w:sz w:val="22"/>
                <w:szCs w:val="22"/>
              </w:rPr>
            </w:pPr>
            <w:r w:rsidRPr="004477BB">
              <w:rPr>
                <w:rFonts w:hint="eastAsia"/>
                <w:sz w:val="22"/>
                <w:szCs w:val="22"/>
              </w:rPr>
              <w:t>0</w:t>
            </w:r>
          </w:p>
        </w:tc>
      </w:tr>
      <w:tr w:rsidR="004477BB" w:rsidRPr="00C16270" w:rsidTr="004477BB">
        <w:trPr>
          <w:trHeight w:val="454"/>
          <w:jc w:val="center"/>
        </w:trPr>
        <w:tc>
          <w:tcPr>
            <w:tcW w:w="3037" w:type="dxa"/>
            <w:vAlign w:val="center"/>
          </w:tcPr>
          <w:p w:rsidR="004477BB" w:rsidRPr="00C16270" w:rsidRDefault="004477BB" w:rsidP="005D6037">
            <w:pPr>
              <w:rPr>
                <w:rFonts w:asciiTheme="minorEastAsia" w:eastAsiaTheme="minorEastAsia" w:hAnsiTheme="minorEastAsia" w:cs="宋体"/>
                <w:color w:val="000000"/>
                <w:sz w:val="22"/>
                <w:szCs w:val="22"/>
              </w:rPr>
            </w:pPr>
            <w:r w:rsidRPr="00C16270">
              <w:rPr>
                <w:rFonts w:asciiTheme="minorEastAsia" w:eastAsiaTheme="minorEastAsia" w:hAnsiTheme="minorEastAsia" w:hint="eastAsia"/>
                <w:color w:val="000000"/>
                <w:sz w:val="22"/>
                <w:szCs w:val="22"/>
              </w:rPr>
              <w:t>师范学院</w:t>
            </w:r>
          </w:p>
        </w:tc>
        <w:tc>
          <w:tcPr>
            <w:tcW w:w="1641" w:type="dxa"/>
            <w:vAlign w:val="center"/>
          </w:tcPr>
          <w:p w:rsidR="004477BB" w:rsidRPr="004477BB" w:rsidRDefault="004477BB" w:rsidP="004477BB">
            <w:pPr>
              <w:jc w:val="center"/>
              <w:rPr>
                <w:sz w:val="22"/>
                <w:szCs w:val="22"/>
              </w:rPr>
            </w:pPr>
            <w:r w:rsidRPr="004477BB">
              <w:rPr>
                <w:rFonts w:hint="eastAsia"/>
                <w:sz w:val="22"/>
                <w:szCs w:val="22"/>
              </w:rPr>
              <w:t>70</w:t>
            </w:r>
          </w:p>
        </w:tc>
        <w:tc>
          <w:tcPr>
            <w:tcW w:w="1843" w:type="dxa"/>
            <w:vAlign w:val="center"/>
          </w:tcPr>
          <w:p w:rsidR="004477BB" w:rsidRPr="004477BB" w:rsidRDefault="004477BB" w:rsidP="004477BB">
            <w:pPr>
              <w:jc w:val="center"/>
              <w:rPr>
                <w:sz w:val="22"/>
                <w:szCs w:val="22"/>
              </w:rPr>
            </w:pPr>
            <w:r w:rsidRPr="004477BB">
              <w:rPr>
                <w:rFonts w:hint="eastAsia"/>
                <w:sz w:val="22"/>
                <w:szCs w:val="22"/>
              </w:rPr>
              <w:t>1</w:t>
            </w:r>
          </w:p>
        </w:tc>
        <w:tc>
          <w:tcPr>
            <w:tcW w:w="1579" w:type="dxa"/>
            <w:vAlign w:val="center"/>
          </w:tcPr>
          <w:p w:rsidR="004477BB" w:rsidRPr="004477BB" w:rsidRDefault="004477BB" w:rsidP="004477BB">
            <w:pPr>
              <w:jc w:val="center"/>
              <w:rPr>
                <w:sz w:val="22"/>
                <w:szCs w:val="22"/>
              </w:rPr>
            </w:pPr>
            <w:r w:rsidRPr="004477BB">
              <w:rPr>
                <w:rFonts w:hint="eastAsia"/>
                <w:sz w:val="22"/>
                <w:szCs w:val="22"/>
              </w:rPr>
              <w:t>1</w:t>
            </w:r>
          </w:p>
        </w:tc>
      </w:tr>
      <w:tr w:rsidR="006016F0" w:rsidRPr="00C16270" w:rsidTr="004477BB">
        <w:trPr>
          <w:trHeight w:val="454"/>
          <w:jc w:val="center"/>
        </w:trPr>
        <w:tc>
          <w:tcPr>
            <w:tcW w:w="3037" w:type="dxa"/>
            <w:vAlign w:val="center"/>
          </w:tcPr>
          <w:p w:rsidR="006016F0" w:rsidRPr="00C16270" w:rsidRDefault="00D327C6" w:rsidP="00E83A52">
            <w:pPr>
              <w:spacing w:line="520" w:lineRule="exact"/>
              <w:ind w:right="-95"/>
              <w:rPr>
                <w:rFonts w:asciiTheme="minorEastAsia" w:eastAsiaTheme="minorEastAsia" w:hAnsiTheme="minorEastAsia"/>
                <w:sz w:val="22"/>
                <w:szCs w:val="22"/>
              </w:rPr>
            </w:pPr>
            <w:r>
              <w:rPr>
                <w:rFonts w:asciiTheme="minorEastAsia" w:eastAsiaTheme="minorEastAsia" w:hAnsiTheme="minorEastAsia" w:hint="eastAsia"/>
                <w:sz w:val="22"/>
                <w:szCs w:val="22"/>
              </w:rPr>
              <w:t>马克思主义学院</w:t>
            </w:r>
          </w:p>
        </w:tc>
        <w:tc>
          <w:tcPr>
            <w:tcW w:w="1641" w:type="dxa"/>
            <w:vAlign w:val="center"/>
          </w:tcPr>
          <w:p w:rsidR="006016F0" w:rsidRPr="004477BB" w:rsidRDefault="004477BB" w:rsidP="004477BB">
            <w:pPr>
              <w:jc w:val="center"/>
              <w:rPr>
                <w:sz w:val="22"/>
                <w:szCs w:val="22"/>
              </w:rPr>
            </w:pPr>
            <w:r w:rsidRPr="004477BB">
              <w:rPr>
                <w:rFonts w:hint="eastAsia"/>
                <w:sz w:val="22"/>
                <w:szCs w:val="22"/>
              </w:rPr>
              <w:t>0</w:t>
            </w:r>
          </w:p>
        </w:tc>
        <w:tc>
          <w:tcPr>
            <w:tcW w:w="1843" w:type="dxa"/>
            <w:vAlign w:val="center"/>
          </w:tcPr>
          <w:p w:rsidR="006016F0" w:rsidRPr="004477BB" w:rsidRDefault="00D327C6" w:rsidP="004477BB">
            <w:pPr>
              <w:jc w:val="center"/>
              <w:rPr>
                <w:sz w:val="22"/>
                <w:szCs w:val="22"/>
              </w:rPr>
            </w:pPr>
            <w:r>
              <w:rPr>
                <w:rFonts w:hint="eastAsia"/>
                <w:sz w:val="22"/>
                <w:szCs w:val="22"/>
              </w:rPr>
              <w:t>3</w:t>
            </w:r>
          </w:p>
        </w:tc>
        <w:tc>
          <w:tcPr>
            <w:tcW w:w="1579" w:type="dxa"/>
            <w:vAlign w:val="center"/>
          </w:tcPr>
          <w:p w:rsidR="006016F0" w:rsidRPr="004477BB" w:rsidRDefault="00D327C6" w:rsidP="004477BB">
            <w:pPr>
              <w:jc w:val="center"/>
              <w:rPr>
                <w:sz w:val="22"/>
                <w:szCs w:val="22"/>
              </w:rPr>
            </w:pPr>
            <w:r>
              <w:rPr>
                <w:rFonts w:hint="eastAsia"/>
                <w:sz w:val="22"/>
                <w:szCs w:val="22"/>
              </w:rPr>
              <w:t>3</w:t>
            </w:r>
          </w:p>
        </w:tc>
      </w:tr>
      <w:tr w:rsidR="00D327C6" w:rsidRPr="00C16270" w:rsidTr="004477BB">
        <w:trPr>
          <w:trHeight w:val="454"/>
          <w:jc w:val="center"/>
        </w:trPr>
        <w:tc>
          <w:tcPr>
            <w:tcW w:w="3037" w:type="dxa"/>
            <w:vAlign w:val="center"/>
          </w:tcPr>
          <w:p w:rsidR="00D327C6" w:rsidRPr="00C16270" w:rsidRDefault="00D327C6" w:rsidP="005D2AF7">
            <w:pPr>
              <w:spacing w:line="520" w:lineRule="exact"/>
              <w:ind w:right="-95"/>
              <w:rPr>
                <w:rFonts w:asciiTheme="minorEastAsia" w:eastAsiaTheme="minorEastAsia" w:hAnsiTheme="minorEastAsia"/>
                <w:sz w:val="22"/>
                <w:szCs w:val="22"/>
              </w:rPr>
            </w:pPr>
            <w:r w:rsidRPr="00C16270">
              <w:rPr>
                <w:rFonts w:asciiTheme="minorEastAsia" w:eastAsiaTheme="minorEastAsia" w:hAnsiTheme="minorEastAsia" w:hint="eastAsia"/>
                <w:sz w:val="22"/>
                <w:szCs w:val="22"/>
              </w:rPr>
              <w:t>其他单位</w:t>
            </w:r>
          </w:p>
        </w:tc>
        <w:tc>
          <w:tcPr>
            <w:tcW w:w="1641" w:type="dxa"/>
            <w:vAlign w:val="center"/>
          </w:tcPr>
          <w:p w:rsidR="00D327C6" w:rsidRPr="004477BB" w:rsidRDefault="00D327C6" w:rsidP="005D2AF7">
            <w:pPr>
              <w:jc w:val="center"/>
              <w:rPr>
                <w:sz w:val="22"/>
                <w:szCs w:val="22"/>
              </w:rPr>
            </w:pPr>
            <w:r w:rsidRPr="004477BB">
              <w:rPr>
                <w:rFonts w:hint="eastAsia"/>
                <w:sz w:val="22"/>
                <w:szCs w:val="22"/>
              </w:rPr>
              <w:t>0</w:t>
            </w:r>
          </w:p>
        </w:tc>
        <w:tc>
          <w:tcPr>
            <w:tcW w:w="1843" w:type="dxa"/>
            <w:vAlign w:val="center"/>
          </w:tcPr>
          <w:p w:rsidR="00D327C6" w:rsidRPr="004477BB" w:rsidRDefault="00D327C6" w:rsidP="005D2AF7">
            <w:pPr>
              <w:jc w:val="center"/>
              <w:rPr>
                <w:sz w:val="22"/>
                <w:szCs w:val="22"/>
              </w:rPr>
            </w:pPr>
            <w:r>
              <w:rPr>
                <w:rFonts w:hint="eastAsia"/>
                <w:sz w:val="22"/>
                <w:szCs w:val="22"/>
              </w:rPr>
              <w:t>3</w:t>
            </w:r>
          </w:p>
        </w:tc>
        <w:tc>
          <w:tcPr>
            <w:tcW w:w="1579" w:type="dxa"/>
            <w:vAlign w:val="center"/>
          </w:tcPr>
          <w:p w:rsidR="00D327C6" w:rsidRPr="004477BB" w:rsidRDefault="00D327C6" w:rsidP="005D2AF7">
            <w:pPr>
              <w:jc w:val="center"/>
              <w:rPr>
                <w:sz w:val="22"/>
                <w:szCs w:val="22"/>
              </w:rPr>
            </w:pPr>
            <w:r w:rsidRPr="004477BB">
              <w:rPr>
                <w:rFonts w:hint="eastAsia"/>
                <w:sz w:val="22"/>
                <w:szCs w:val="22"/>
              </w:rPr>
              <w:t>0</w:t>
            </w:r>
          </w:p>
        </w:tc>
      </w:tr>
      <w:tr w:rsidR="004E662E" w:rsidRPr="00C16270" w:rsidTr="004477BB">
        <w:trPr>
          <w:trHeight w:val="454"/>
          <w:jc w:val="center"/>
        </w:trPr>
        <w:tc>
          <w:tcPr>
            <w:tcW w:w="3037" w:type="dxa"/>
            <w:vAlign w:val="center"/>
          </w:tcPr>
          <w:p w:rsidR="004E662E" w:rsidRPr="00C16270" w:rsidRDefault="004E662E" w:rsidP="005D6037">
            <w:pPr>
              <w:spacing w:line="520" w:lineRule="exact"/>
              <w:ind w:right="-95"/>
              <w:jc w:val="center"/>
              <w:rPr>
                <w:rFonts w:asciiTheme="minorEastAsia" w:eastAsiaTheme="minorEastAsia" w:hAnsiTheme="minorEastAsia"/>
                <w:sz w:val="22"/>
                <w:szCs w:val="22"/>
              </w:rPr>
            </w:pPr>
            <w:r w:rsidRPr="00C16270">
              <w:rPr>
                <w:rFonts w:asciiTheme="minorEastAsia" w:eastAsiaTheme="minorEastAsia" w:hAnsiTheme="minorEastAsia" w:hint="eastAsia"/>
                <w:sz w:val="22"/>
                <w:szCs w:val="22"/>
              </w:rPr>
              <w:t>合  计</w:t>
            </w:r>
          </w:p>
        </w:tc>
        <w:tc>
          <w:tcPr>
            <w:tcW w:w="1641" w:type="dxa"/>
            <w:vAlign w:val="center"/>
          </w:tcPr>
          <w:p w:rsidR="004E662E" w:rsidRPr="004477BB" w:rsidRDefault="004477BB" w:rsidP="004477BB">
            <w:pPr>
              <w:jc w:val="center"/>
              <w:rPr>
                <w:sz w:val="22"/>
                <w:szCs w:val="22"/>
              </w:rPr>
            </w:pPr>
            <w:r w:rsidRPr="004477BB">
              <w:rPr>
                <w:rFonts w:hint="eastAsia"/>
                <w:sz w:val="22"/>
                <w:szCs w:val="22"/>
              </w:rPr>
              <w:t>700</w:t>
            </w:r>
          </w:p>
        </w:tc>
        <w:tc>
          <w:tcPr>
            <w:tcW w:w="1843" w:type="dxa"/>
            <w:vAlign w:val="center"/>
          </w:tcPr>
          <w:p w:rsidR="004E662E" w:rsidRPr="004477BB" w:rsidRDefault="004477BB" w:rsidP="004477BB">
            <w:pPr>
              <w:jc w:val="center"/>
              <w:rPr>
                <w:sz w:val="22"/>
                <w:szCs w:val="22"/>
              </w:rPr>
            </w:pPr>
            <w:r w:rsidRPr="004477BB">
              <w:rPr>
                <w:rFonts w:hint="eastAsia"/>
                <w:sz w:val="22"/>
                <w:szCs w:val="22"/>
              </w:rPr>
              <w:t>30</w:t>
            </w:r>
          </w:p>
        </w:tc>
        <w:tc>
          <w:tcPr>
            <w:tcW w:w="1579" w:type="dxa"/>
            <w:vAlign w:val="center"/>
          </w:tcPr>
          <w:p w:rsidR="004E662E" w:rsidRPr="004477BB" w:rsidRDefault="004477BB" w:rsidP="004477BB">
            <w:pPr>
              <w:jc w:val="center"/>
              <w:rPr>
                <w:sz w:val="22"/>
                <w:szCs w:val="22"/>
              </w:rPr>
            </w:pPr>
            <w:r w:rsidRPr="004477BB">
              <w:rPr>
                <w:rFonts w:hint="eastAsia"/>
                <w:sz w:val="22"/>
                <w:szCs w:val="22"/>
              </w:rPr>
              <w:t>2</w:t>
            </w:r>
            <w:r w:rsidR="00D327C6">
              <w:rPr>
                <w:rFonts w:hint="eastAsia"/>
                <w:sz w:val="22"/>
                <w:szCs w:val="22"/>
              </w:rPr>
              <w:t>3</w:t>
            </w:r>
          </w:p>
        </w:tc>
      </w:tr>
    </w:tbl>
    <w:p w:rsidR="00C2797A" w:rsidRPr="007C366E" w:rsidRDefault="008527BF" w:rsidP="00FA1C57">
      <w:pPr>
        <w:widowControl/>
        <w:spacing w:line="576"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FA1C57" w:rsidRDefault="00FA1C57" w:rsidP="00FA1C57">
      <w:pPr>
        <w:spacing w:line="340" w:lineRule="exact"/>
        <w:rPr>
          <w:rFonts w:ascii="仿宋_GB2312" w:eastAsia="仿宋_GB2312"/>
          <w:color w:val="000000"/>
          <w:sz w:val="32"/>
          <w:szCs w:val="32"/>
        </w:rPr>
      </w:pPr>
    </w:p>
    <w:p w:rsidR="00FA1C57" w:rsidRDefault="00B67208" w:rsidP="00FA1C57">
      <w:pPr>
        <w:snapToGrid w:val="0"/>
        <w:spacing w:line="540" w:lineRule="exact"/>
        <w:ind w:rightChars="45" w:right="94"/>
        <w:rPr>
          <w:rFonts w:ascii="仿宋_GB2312" w:eastAsia="仿宋_GB2312" w:hAnsi="宋体"/>
          <w:sz w:val="32"/>
          <w:szCs w:val="32"/>
        </w:rPr>
      </w:pPr>
      <w:r w:rsidRPr="00B67208">
        <w:rPr>
          <w:sz w:val="32"/>
          <w:szCs w:val="32"/>
        </w:rPr>
        <w:pict>
          <v:line id="直线 17" o:spid="_x0000_s2062" style="position:absolute;left:0;text-align:left;z-index:251659264" from="0,.3pt" to="442.2pt,.3pt"/>
        </w:pict>
      </w:r>
      <w:r w:rsidR="00FA1C57">
        <w:rPr>
          <w:rFonts w:ascii="仿宋_GB2312" w:eastAsia="仿宋_GB2312" w:hAnsi="宋体" w:hint="eastAsia"/>
          <w:sz w:val="32"/>
          <w:szCs w:val="32"/>
        </w:rPr>
        <w:t>南阳理工学院党委组织部办公室    201</w:t>
      </w:r>
      <w:r w:rsidR="00FD5608">
        <w:rPr>
          <w:rFonts w:ascii="仿宋_GB2312" w:eastAsia="仿宋_GB2312" w:hAnsi="宋体" w:hint="eastAsia"/>
          <w:sz w:val="32"/>
          <w:szCs w:val="32"/>
        </w:rPr>
        <w:t>9</w:t>
      </w:r>
      <w:r w:rsidR="00AE046A">
        <w:rPr>
          <w:rFonts w:ascii="仿宋_GB2312" w:eastAsia="仿宋_GB2312" w:hAnsi="宋体" w:hint="eastAsia"/>
          <w:sz w:val="32"/>
          <w:szCs w:val="32"/>
        </w:rPr>
        <w:t xml:space="preserve"> </w:t>
      </w:r>
      <w:r w:rsidR="00FA1C57">
        <w:rPr>
          <w:rFonts w:ascii="仿宋_GB2312" w:eastAsia="仿宋_GB2312" w:hAnsi="宋体" w:hint="eastAsia"/>
          <w:sz w:val="32"/>
          <w:szCs w:val="32"/>
        </w:rPr>
        <w:t>年</w:t>
      </w:r>
      <w:r w:rsidR="00FD5608">
        <w:rPr>
          <w:rFonts w:ascii="仿宋_GB2312" w:eastAsia="仿宋_GB2312" w:hAnsi="宋体" w:hint="eastAsia"/>
          <w:sz w:val="32"/>
          <w:szCs w:val="32"/>
        </w:rPr>
        <w:t>4</w:t>
      </w:r>
      <w:r w:rsidR="00FA1C57">
        <w:rPr>
          <w:rFonts w:ascii="仿宋_GB2312" w:eastAsia="仿宋_GB2312" w:hAnsi="宋体" w:hint="eastAsia"/>
          <w:sz w:val="32"/>
          <w:szCs w:val="32"/>
        </w:rPr>
        <w:t>月</w:t>
      </w:r>
      <w:r w:rsidR="00A90BE9">
        <w:rPr>
          <w:rFonts w:ascii="仿宋_GB2312" w:eastAsia="仿宋_GB2312" w:hAnsi="宋体" w:hint="eastAsia"/>
          <w:sz w:val="32"/>
          <w:szCs w:val="32"/>
        </w:rPr>
        <w:t>22</w:t>
      </w:r>
      <w:r w:rsidR="00FA1C57">
        <w:rPr>
          <w:rFonts w:ascii="仿宋_GB2312" w:eastAsia="仿宋_GB2312" w:hAnsi="宋体" w:hint="eastAsia"/>
          <w:sz w:val="32"/>
          <w:szCs w:val="32"/>
        </w:rPr>
        <w:t>日印发</w:t>
      </w:r>
    </w:p>
    <w:p w:rsidR="00FA1C57" w:rsidRPr="00FA1C57" w:rsidRDefault="00B67208" w:rsidP="00B67208">
      <w:pPr>
        <w:tabs>
          <w:tab w:val="left" w:pos="8626"/>
        </w:tabs>
        <w:wordWrap w:val="0"/>
        <w:spacing w:beforeLines="26"/>
        <w:ind w:right="730"/>
        <w:rPr>
          <w:rFonts w:ascii="仿宋_GB2312" w:eastAsia="仿宋_GB2312"/>
          <w:sz w:val="18"/>
          <w:szCs w:val="18"/>
        </w:rPr>
      </w:pPr>
      <w:r w:rsidRPr="00B67208">
        <w:rPr>
          <w:rFonts w:ascii="宋体" w:hAnsi="宋体" w:cs="宋体"/>
          <w:kern w:val="0"/>
          <w:sz w:val="24"/>
        </w:rPr>
        <w:pict>
          <v:line id="直线 18" o:spid="_x0000_s2063" style="position:absolute;left:0;text-align:left;z-index:251660288" from="0,4.7pt" to="442.2pt,4.7pt"/>
        </w:pict>
      </w:r>
      <w:r w:rsidRPr="00B67208">
        <w:rPr>
          <w:rFonts w:ascii="方正小标宋简体" w:eastAsia="方正小标宋简体" w:cs="TT780134BDtCID-WinCharSetFFFF-H"/>
          <w:kern w:val="0"/>
          <w:sz w:val="32"/>
          <w:szCs w:val="32"/>
        </w:rPr>
        <w:pict>
          <v:line id="直线 16" o:spid="_x0000_s2061" style="position:absolute;left:0;text-align:left;z-index:251658240" from="5.4pt,3.4pt" to="446.4pt,3.4pt" stroked="f"/>
        </w:pict>
      </w:r>
    </w:p>
    <w:sectPr w:rsidR="00FA1C57" w:rsidRPr="00FA1C57" w:rsidSect="00CA1A79">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5F" w:rsidRDefault="00CB745F" w:rsidP="00B93DD1">
      <w:r>
        <w:separator/>
      </w:r>
    </w:p>
  </w:endnote>
  <w:endnote w:type="continuationSeparator" w:id="0">
    <w:p w:rsidR="00CB745F" w:rsidRDefault="00CB745F" w:rsidP="00B9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T780134BDtCID-WinCharSetFFFF-H">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57" w:rsidRDefault="00B67208" w:rsidP="00065257">
    <w:pPr>
      <w:pStyle w:val="a4"/>
      <w:framePr w:wrap="around" w:vAnchor="text" w:hAnchor="margin" w:xAlign="center" w:y="1"/>
      <w:rPr>
        <w:rStyle w:val="a6"/>
      </w:rPr>
    </w:pPr>
    <w:r>
      <w:rPr>
        <w:rStyle w:val="a6"/>
      </w:rPr>
      <w:fldChar w:fldCharType="begin"/>
    </w:r>
    <w:r w:rsidR="00FA1C57">
      <w:rPr>
        <w:rStyle w:val="a6"/>
      </w:rPr>
      <w:instrText xml:space="preserve">PAGE  </w:instrText>
    </w:r>
    <w:r>
      <w:rPr>
        <w:rStyle w:val="a6"/>
      </w:rPr>
      <w:fldChar w:fldCharType="end"/>
    </w:r>
  </w:p>
  <w:p w:rsidR="00FA1C57" w:rsidRDefault="00FA1C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57" w:rsidRDefault="00B67208" w:rsidP="00065257">
    <w:pPr>
      <w:pStyle w:val="a4"/>
      <w:framePr w:wrap="around" w:vAnchor="text" w:hAnchor="margin" w:xAlign="center" w:y="1"/>
      <w:rPr>
        <w:rStyle w:val="a6"/>
      </w:rPr>
    </w:pPr>
    <w:r>
      <w:rPr>
        <w:rStyle w:val="a6"/>
      </w:rPr>
      <w:fldChar w:fldCharType="begin"/>
    </w:r>
    <w:r w:rsidR="00FA1C57">
      <w:rPr>
        <w:rStyle w:val="a6"/>
      </w:rPr>
      <w:instrText xml:space="preserve">PAGE  </w:instrText>
    </w:r>
    <w:r>
      <w:rPr>
        <w:rStyle w:val="a6"/>
      </w:rPr>
      <w:fldChar w:fldCharType="separate"/>
    </w:r>
    <w:r w:rsidR="00A90BE9">
      <w:rPr>
        <w:rStyle w:val="a6"/>
        <w:noProof/>
      </w:rPr>
      <w:t>4</w:t>
    </w:r>
    <w:r>
      <w:rPr>
        <w:rStyle w:val="a6"/>
      </w:rPr>
      <w:fldChar w:fldCharType="end"/>
    </w:r>
  </w:p>
  <w:p w:rsidR="00FA1C57" w:rsidRDefault="00FA1C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5F" w:rsidRDefault="00CB745F" w:rsidP="00B93DD1">
      <w:r>
        <w:separator/>
      </w:r>
    </w:p>
  </w:footnote>
  <w:footnote w:type="continuationSeparator" w:id="0">
    <w:p w:rsidR="00CB745F" w:rsidRDefault="00CB745F" w:rsidP="00B93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DF8"/>
    <w:rsid w:val="00014029"/>
    <w:rsid w:val="00031FC6"/>
    <w:rsid w:val="000D6F77"/>
    <w:rsid w:val="001E2DD0"/>
    <w:rsid w:val="001E5EA8"/>
    <w:rsid w:val="001F3543"/>
    <w:rsid w:val="001F7B41"/>
    <w:rsid w:val="00225A04"/>
    <w:rsid w:val="0027645B"/>
    <w:rsid w:val="002A76DC"/>
    <w:rsid w:val="002E5973"/>
    <w:rsid w:val="00304DD3"/>
    <w:rsid w:val="00364ED3"/>
    <w:rsid w:val="00380C1C"/>
    <w:rsid w:val="00412373"/>
    <w:rsid w:val="004477BB"/>
    <w:rsid w:val="0049557F"/>
    <w:rsid w:val="004C5DF8"/>
    <w:rsid w:val="004E662E"/>
    <w:rsid w:val="004F2804"/>
    <w:rsid w:val="005178E3"/>
    <w:rsid w:val="005827B2"/>
    <w:rsid w:val="005860B4"/>
    <w:rsid w:val="005959D6"/>
    <w:rsid w:val="00597F98"/>
    <w:rsid w:val="005A24FE"/>
    <w:rsid w:val="005D14DF"/>
    <w:rsid w:val="005E359A"/>
    <w:rsid w:val="005E371F"/>
    <w:rsid w:val="005E649A"/>
    <w:rsid w:val="006016F0"/>
    <w:rsid w:val="0064021E"/>
    <w:rsid w:val="006A6EB9"/>
    <w:rsid w:val="006D4AF0"/>
    <w:rsid w:val="00710653"/>
    <w:rsid w:val="00712D0B"/>
    <w:rsid w:val="00714BDB"/>
    <w:rsid w:val="00755639"/>
    <w:rsid w:val="0077214A"/>
    <w:rsid w:val="00781F68"/>
    <w:rsid w:val="007A5E3C"/>
    <w:rsid w:val="007C5D8E"/>
    <w:rsid w:val="00804D07"/>
    <w:rsid w:val="00814D75"/>
    <w:rsid w:val="008527BF"/>
    <w:rsid w:val="00881981"/>
    <w:rsid w:val="00885082"/>
    <w:rsid w:val="008B28AF"/>
    <w:rsid w:val="008B7FC9"/>
    <w:rsid w:val="008E063E"/>
    <w:rsid w:val="00904E76"/>
    <w:rsid w:val="009154FA"/>
    <w:rsid w:val="00937A83"/>
    <w:rsid w:val="009464FA"/>
    <w:rsid w:val="009658B1"/>
    <w:rsid w:val="00A071D8"/>
    <w:rsid w:val="00A70932"/>
    <w:rsid w:val="00A81B14"/>
    <w:rsid w:val="00A86A25"/>
    <w:rsid w:val="00A90BE9"/>
    <w:rsid w:val="00AA6603"/>
    <w:rsid w:val="00AD5900"/>
    <w:rsid w:val="00AE046A"/>
    <w:rsid w:val="00B06AC4"/>
    <w:rsid w:val="00B26C80"/>
    <w:rsid w:val="00B4027B"/>
    <w:rsid w:val="00B67208"/>
    <w:rsid w:val="00B723F0"/>
    <w:rsid w:val="00B82D0A"/>
    <w:rsid w:val="00B877BE"/>
    <w:rsid w:val="00B93DD1"/>
    <w:rsid w:val="00BB010C"/>
    <w:rsid w:val="00BC49AA"/>
    <w:rsid w:val="00BC66CE"/>
    <w:rsid w:val="00BD3AAC"/>
    <w:rsid w:val="00BD56F6"/>
    <w:rsid w:val="00C16270"/>
    <w:rsid w:val="00C2797A"/>
    <w:rsid w:val="00C32AAE"/>
    <w:rsid w:val="00C44411"/>
    <w:rsid w:val="00C76715"/>
    <w:rsid w:val="00C90BD2"/>
    <w:rsid w:val="00CA1A79"/>
    <w:rsid w:val="00CB41B8"/>
    <w:rsid w:val="00CB745F"/>
    <w:rsid w:val="00D327C6"/>
    <w:rsid w:val="00D41E54"/>
    <w:rsid w:val="00D51534"/>
    <w:rsid w:val="00D6065D"/>
    <w:rsid w:val="00D92396"/>
    <w:rsid w:val="00DB57B9"/>
    <w:rsid w:val="00DD6CAA"/>
    <w:rsid w:val="00E62E4C"/>
    <w:rsid w:val="00E653E6"/>
    <w:rsid w:val="00E858F5"/>
    <w:rsid w:val="00E921C9"/>
    <w:rsid w:val="00EA6DA8"/>
    <w:rsid w:val="00EC2A44"/>
    <w:rsid w:val="00EF66A1"/>
    <w:rsid w:val="00F11EFA"/>
    <w:rsid w:val="00F26ECA"/>
    <w:rsid w:val="00F61257"/>
    <w:rsid w:val="00F82846"/>
    <w:rsid w:val="00FA1C57"/>
    <w:rsid w:val="00FD0D4E"/>
    <w:rsid w:val="00FD5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D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93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3DD1"/>
    <w:rPr>
      <w:kern w:val="2"/>
      <w:sz w:val="18"/>
      <w:szCs w:val="18"/>
    </w:rPr>
  </w:style>
  <w:style w:type="paragraph" w:styleId="a4">
    <w:name w:val="footer"/>
    <w:basedOn w:val="a"/>
    <w:link w:val="Char0"/>
    <w:rsid w:val="00B93DD1"/>
    <w:pPr>
      <w:tabs>
        <w:tab w:val="center" w:pos="4153"/>
        <w:tab w:val="right" w:pos="8306"/>
      </w:tabs>
      <w:snapToGrid w:val="0"/>
      <w:jc w:val="left"/>
    </w:pPr>
    <w:rPr>
      <w:sz w:val="18"/>
      <w:szCs w:val="18"/>
    </w:rPr>
  </w:style>
  <w:style w:type="character" w:customStyle="1" w:styleId="Char0">
    <w:name w:val="页脚 Char"/>
    <w:basedOn w:val="a0"/>
    <w:link w:val="a4"/>
    <w:rsid w:val="00B93DD1"/>
    <w:rPr>
      <w:kern w:val="2"/>
      <w:sz w:val="18"/>
      <w:szCs w:val="18"/>
    </w:rPr>
  </w:style>
  <w:style w:type="paragraph" w:styleId="a5">
    <w:name w:val="Date"/>
    <w:basedOn w:val="a"/>
    <w:next w:val="a"/>
    <w:link w:val="Char1"/>
    <w:rsid w:val="00FA1C57"/>
    <w:pPr>
      <w:ind w:leftChars="2500" w:left="100"/>
    </w:pPr>
  </w:style>
  <w:style w:type="character" w:customStyle="1" w:styleId="Char1">
    <w:name w:val="日期 Char"/>
    <w:basedOn w:val="a0"/>
    <w:link w:val="a5"/>
    <w:rsid w:val="00FA1C57"/>
    <w:rPr>
      <w:kern w:val="2"/>
      <w:sz w:val="21"/>
      <w:szCs w:val="24"/>
    </w:rPr>
  </w:style>
  <w:style w:type="character" w:styleId="a6">
    <w:name w:val="page number"/>
    <w:basedOn w:val="a0"/>
    <w:rsid w:val="00FA1C57"/>
  </w:style>
  <w:style w:type="table" w:styleId="a7">
    <w:name w:val="Table Grid"/>
    <w:basedOn w:val="a1"/>
    <w:rsid w:val="00781F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233</Words>
  <Characters>1329</Characters>
  <Application>Microsoft Office Word</Application>
  <DocSecurity>0</DocSecurity>
  <Lines>11</Lines>
  <Paragraphs>3</Paragraphs>
  <ScaleCrop>false</ScaleCrop>
  <Company>WwW.YlmF.CoM</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曹辉</cp:lastModifiedBy>
  <cp:revision>28</cp:revision>
  <cp:lastPrinted>2019-04-19T01:20:00Z</cp:lastPrinted>
  <dcterms:created xsi:type="dcterms:W3CDTF">2018-06-14T01:57:00Z</dcterms:created>
  <dcterms:modified xsi:type="dcterms:W3CDTF">2019-04-22T03:42:00Z</dcterms:modified>
</cp:coreProperties>
</file>